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924" w:rsidRDefault="001B1924" w:rsidP="005F06DF">
      <w:pPr>
        <w:pStyle w:val="Heading4"/>
        <w:widowControl w:val="0"/>
        <w:rPr>
          <w:rFonts w:ascii="Verdana" w:hAnsi="Verdana"/>
          <w:smallCaps w:val="0"/>
          <w:sz w:val="20"/>
          <w:u w:val="single"/>
        </w:rPr>
      </w:pPr>
      <w:r w:rsidRPr="001B1924">
        <w:rPr>
          <w:rFonts w:ascii="Verdana" w:hAnsi="Verdana"/>
          <w:smallCaps w:val="0"/>
          <w:sz w:val="20"/>
          <w:u w:val="single"/>
        </w:rPr>
        <w:t xml:space="preserve">Caso Molina </w:t>
      </w:r>
      <w:proofErr w:type="spellStart"/>
      <w:r w:rsidRPr="001B1924">
        <w:rPr>
          <w:rFonts w:ascii="Verdana" w:hAnsi="Verdana"/>
          <w:smallCaps w:val="0"/>
          <w:sz w:val="20"/>
          <w:u w:val="single"/>
        </w:rPr>
        <w:t>Theissen</w:t>
      </w:r>
      <w:proofErr w:type="spellEnd"/>
      <w:r w:rsidRPr="001B1924">
        <w:rPr>
          <w:rFonts w:ascii="Verdana" w:hAnsi="Verdana"/>
          <w:smallCaps w:val="0"/>
          <w:sz w:val="20"/>
          <w:u w:val="single"/>
        </w:rPr>
        <w:t xml:space="preserve"> </w:t>
      </w:r>
      <w:r w:rsidRPr="001B1924">
        <w:rPr>
          <w:rFonts w:ascii="Verdana" w:hAnsi="Verdana"/>
          <w:i/>
          <w:smallCaps w:val="0"/>
          <w:sz w:val="20"/>
          <w:u w:val="single"/>
        </w:rPr>
        <w:t>Vs</w:t>
      </w:r>
      <w:r w:rsidRPr="001B1924">
        <w:rPr>
          <w:rFonts w:ascii="Verdana" w:hAnsi="Verdana"/>
          <w:b w:val="0"/>
          <w:i/>
          <w:smallCaps w:val="0"/>
          <w:sz w:val="20"/>
          <w:u w:val="single"/>
        </w:rPr>
        <w:t>.</w:t>
      </w:r>
      <w:r w:rsidRPr="001B1924">
        <w:rPr>
          <w:rFonts w:ascii="Verdana" w:hAnsi="Verdana"/>
          <w:i/>
          <w:smallCaps w:val="0"/>
          <w:sz w:val="20"/>
          <w:u w:val="single"/>
        </w:rPr>
        <w:t xml:space="preserve"> </w:t>
      </w:r>
      <w:r w:rsidRPr="001B1924">
        <w:rPr>
          <w:rFonts w:ascii="Verdana" w:hAnsi="Verdana"/>
          <w:smallCaps w:val="0"/>
          <w:sz w:val="20"/>
          <w:u w:val="single"/>
        </w:rPr>
        <w:t>Guatemala</w:t>
      </w:r>
      <w:r w:rsidRPr="001B1924">
        <w:rPr>
          <w:rFonts w:ascii="Verdana" w:hAnsi="Verdana"/>
          <w:smallCaps w:val="0"/>
          <w:sz w:val="20"/>
          <w:u w:val="single"/>
        </w:rPr>
        <w:t>: reparaciones declaradas cumplidas</w:t>
      </w:r>
    </w:p>
    <w:p w:rsidR="005F06DF" w:rsidRPr="005F06DF" w:rsidRDefault="005F06DF" w:rsidP="005F06DF">
      <w:pPr>
        <w:spacing w:after="0" w:line="240" w:lineRule="auto"/>
        <w:rPr>
          <w:lang w:val="es-ES" w:eastAsia="es-ES"/>
        </w:rPr>
      </w:pPr>
    </w:p>
    <w:p w:rsidR="001B1924" w:rsidRPr="001B1924" w:rsidRDefault="001B1924" w:rsidP="005F06DF">
      <w:pPr>
        <w:pStyle w:val="ListParagraph"/>
        <w:widowControl w:val="0"/>
        <w:numPr>
          <w:ilvl w:val="0"/>
          <w:numId w:val="1"/>
        </w:numPr>
        <w:spacing w:after="0" w:line="240" w:lineRule="auto"/>
        <w:ind w:left="360"/>
        <w:jc w:val="both"/>
        <w:rPr>
          <w:rFonts w:ascii="Verdana" w:hAnsi="Verdana"/>
          <w:sz w:val="20"/>
          <w:szCs w:val="20"/>
          <w:lang w:val="es-MX"/>
        </w:rPr>
      </w:pPr>
      <w:r w:rsidRPr="001B1924">
        <w:rPr>
          <w:rFonts w:ascii="Verdana" w:hAnsi="Verdana"/>
          <w:sz w:val="20"/>
          <w:szCs w:val="20"/>
          <w:lang w:val="es-MX"/>
        </w:rPr>
        <w:t>P</w:t>
      </w:r>
      <w:r w:rsidRPr="001B1924">
        <w:rPr>
          <w:rFonts w:ascii="Verdana" w:hAnsi="Verdana"/>
          <w:sz w:val="20"/>
          <w:szCs w:val="20"/>
          <w:lang w:val="es-MX"/>
        </w:rPr>
        <w:t xml:space="preserve">ublicar dentro del plazo de tres meses, contados a partir de la notificación de la presente Sentencia, al menos por una vez, en el Diario Oficial, y en otro diario de circulación nacional, tanto </w:t>
      </w:r>
      <w:smartTag w:uri="urn:schemas-microsoft-com:office:smarttags" w:element="PersonName">
        <w:smartTagPr>
          <w:attr w:name="ProductID" w:val="la Sección"/>
        </w:smartTagPr>
        <w:r w:rsidRPr="001B1924">
          <w:rPr>
            <w:rFonts w:ascii="Verdana" w:hAnsi="Verdana"/>
            <w:sz w:val="20"/>
            <w:szCs w:val="20"/>
            <w:lang w:val="es-MX"/>
          </w:rPr>
          <w:t>la Sección</w:t>
        </w:r>
      </w:smartTag>
      <w:r w:rsidRPr="001B1924">
        <w:rPr>
          <w:rFonts w:ascii="Verdana" w:hAnsi="Verdana"/>
          <w:sz w:val="20"/>
          <w:szCs w:val="20"/>
          <w:lang w:val="es-MX"/>
        </w:rPr>
        <w:t xml:space="preserve"> denominada Hechos Establecidos del Capítulo V como los puntos resolutivos Primero a Quinto de la sentencia de fondo dictada por </w:t>
      </w:r>
      <w:smartTag w:uri="urn:schemas-microsoft-com:office:smarttags" w:element="PersonName">
        <w:smartTagPr>
          <w:attr w:name="ProductID" w:val="la Corte"/>
        </w:smartTagPr>
        <w:r w:rsidRPr="001B1924">
          <w:rPr>
            <w:rFonts w:ascii="Verdana" w:hAnsi="Verdana"/>
            <w:sz w:val="20"/>
            <w:szCs w:val="20"/>
            <w:lang w:val="es-MX"/>
          </w:rPr>
          <w:t>la Corte</w:t>
        </w:r>
      </w:smartTag>
      <w:r w:rsidRPr="001B1924">
        <w:rPr>
          <w:rFonts w:ascii="Verdana" w:hAnsi="Verdana"/>
          <w:sz w:val="20"/>
          <w:szCs w:val="20"/>
          <w:lang w:val="es-MX"/>
        </w:rPr>
        <w:t xml:space="preserve"> el 4 de mayo de 2004, así como el Capítulo VI titulado Hechos Probados, sin las notas al pie, y los puntos resolutivos Primero a Octavo de la presente Sentencia, en los términos del párrafo 86 de la presente Sentencia;</w:t>
      </w:r>
    </w:p>
    <w:p w:rsidR="001B1924" w:rsidRPr="001B1924" w:rsidRDefault="001B1924" w:rsidP="001B1924">
      <w:pPr>
        <w:pStyle w:val="ListParagraph"/>
        <w:widowControl w:val="0"/>
        <w:spacing w:after="0" w:line="240" w:lineRule="auto"/>
        <w:ind w:left="360" w:hanging="360"/>
        <w:jc w:val="both"/>
        <w:rPr>
          <w:rFonts w:ascii="Verdana" w:hAnsi="Verdana"/>
          <w:sz w:val="20"/>
          <w:szCs w:val="20"/>
          <w:lang w:val="es-MX"/>
        </w:rPr>
      </w:pPr>
    </w:p>
    <w:p w:rsidR="001B1924" w:rsidRPr="001B1924" w:rsidRDefault="001B1924" w:rsidP="001B1924">
      <w:pPr>
        <w:pStyle w:val="ListParagraph"/>
        <w:widowControl w:val="0"/>
        <w:numPr>
          <w:ilvl w:val="0"/>
          <w:numId w:val="1"/>
        </w:numPr>
        <w:spacing w:after="0" w:line="240" w:lineRule="auto"/>
        <w:ind w:left="360"/>
        <w:jc w:val="both"/>
        <w:rPr>
          <w:rFonts w:ascii="Verdana" w:hAnsi="Verdana"/>
          <w:sz w:val="20"/>
          <w:szCs w:val="20"/>
          <w:lang w:val="es-MX"/>
        </w:rPr>
      </w:pPr>
      <w:r w:rsidRPr="001B1924">
        <w:rPr>
          <w:rFonts w:ascii="Verdana" w:hAnsi="Verdana"/>
          <w:sz w:val="20"/>
          <w:szCs w:val="20"/>
          <w:lang w:val="es-MX"/>
        </w:rPr>
        <w:t>R</w:t>
      </w:r>
      <w:r w:rsidRPr="001B1924">
        <w:rPr>
          <w:rFonts w:ascii="Verdana" w:hAnsi="Verdana"/>
          <w:sz w:val="20"/>
          <w:szCs w:val="20"/>
          <w:lang w:val="es-MX"/>
        </w:rPr>
        <w:t xml:space="preserve">ealizar, en presencia de sus altas autoridades, un acto público de reconocimiento de su responsabilidad internacional en relación con los hechos de este caso y en desagravio de Marco Antonio Molina </w:t>
      </w:r>
      <w:proofErr w:type="spellStart"/>
      <w:r w:rsidRPr="001B1924">
        <w:rPr>
          <w:rFonts w:ascii="Verdana" w:hAnsi="Verdana"/>
          <w:sz w:val="20"/>
          <w:szCs w:val="20"/>
          <w:lang w:val="es-MX"/>
        </w:rPr>
        <w:t>Theissen</w:t>
      </w:r>
      <w:proofErr w:type="spellEnd"/>
      <w:r w:rsidRPr="001B1924">
        <w:rPr>
          <w:rFonts w:ascii="Verdana" w:hAnsi="Verdana"/>
          <w:sz w:val="20"/>
          <w:szCs w:val="20"/>
          <w:lang w:val="es-MX"/>
        </w:rPr>
        <w:t xml:space="preserve"> y sus familiares, en los términos de los párrafos 87 y 98 de la presente Sentencia;</w:t>
      </w:r>
    </w:p>
    <w:p w:rsidR="001B1924" w:rsidRPr="001B1924" w:rsidRDefault="001B1924" w:rsidP="001B1924">
      <w:pPr>
        <w:pStyle w:val="ListParagraph"/>
        <w:spacing w:after="0" w:line="240" w:lineRule="auto"/>
        <w:ind w:left="360" w:hanging="360"/>
        <w:rPr>
          <w:rFonts w:ascii="Verdana" w:hAnsi="Verdana"/>
          <w:sz w:val="20"/>
          <w:szCs w:val="20"/>
          <w:lang w:val="es-MX"/>
        </w:rPr>
      </w:pPr>
      <w:bookmarkStart w:id="0" w:name="_GoBack"/>
      <w:bookmarkEnd w:id="0"/>
    </w:p>
    <w:p w:rsidR="001B1924" w:rsidRPr="001B1924" w:rsidRDefault="001B1924" w:rsidP="001B1924">
      <w:pPr>
        <w:pStyle w:val="ListParagraph"/>
        <w:widowControl w:val="0"/>
        <w:numPr>
          <w:ilvl w:val="0"/>
          <w:numId w:val="1"/>
        </w:numPr>
        <w:spacing w:after="0" w:line="240" w:lineRule="auto"/>
        <w:ind w:left="360"/>
        <w:jc w:val="both"/>
        <w:rPr>
          <w:rFonts w:ascii="Verdana" w:hAnsi="Verdana"/>
          <w:sz w:val="20"/>
          <w:szCs w:val="20"/>
          <w:lang w:val="es-MX"/>
        </w:rPr>
      </w:pPr>
      <w:r w:rsidRPr="001B1924">
        <w:rPr>
          <w:rFonts w:ascii="Verdana" w:hAnsi="Verdana"/>
          <w:sz w:val="20"/>
          <w:szCs w:val="20"/>
          <w:lang w:val="es-MX"/>
        </w:rPr>
        <w:t>D</w:t>
      </w:r>
      <w:r w:rsidRPr="001B1924">
        <w:rPr>
          <w:rFonts w:ascii="Verdana" w:hAnsi="Verdana"/>
          <w:sz w:val="20"/>
          <w:szCs w:val="20"/>
          <w:lang w:val="es-MX"/>
        </w:rPr>
        <w:t xml:space="preserve">esignar un centro educativo existente, ubicado en </w:t>
      </w:r>
      <w:smartTag w:uri="urn:schemas-microsoft-com:office:smarttags" w:element="PersonName">
        <w:smartTagPr>
          <w:attr w:name="ProductID" w:val="la Ciudad"/>
        </w:smartTagPr>
        <w:r w:rsidRPr="001B1924">
          <w:rPr>
            <w:rFonts w:ascii="Verdana" w:hAnsi="Verdana"/>
            <w:sz w:val="20"/>
            <w:szCs w:val="20"/>
            <w:lang w:val="es-MX"/>
          </w:rPr>
          <w:t>la Ciudad</w:t>
        </w:r>
      </w:smartTag>
      <w:r w:rsidRPr="001B1924">
        <w:rPr>
          <w:rFonts w:ascii="Verdana" w:hAnsi="Verdana"/>
          <w:sz w:val="20"/>
          <w:szCs w:val="20"/>
          <w:lang w:val="es-MX"/>
        </w:rPr>
        <w:t xml:space="preserve"> de Guatemala con un nombre que aluda a los niños desaparecidos durante el conflicto armado interno, y colocar en dicho centro una placa en memoria de Marco Antonio Molina </w:t>
      </w:r>
      <w:proofErr w:type="spellStart"/>
      <w:r w:rsidRPr="001B1924">
        <w:rPr>
          <w:rFonts w:ascii="Verdana" w:hAnsi="Verdana"/>
          <w:sz w:val="20"/>
          <w:szCs w:val="20"/>
          <w:lang w:val="es-MX"/>
        </w:rPr>
        <w:t>Theissen</w:t>
      </w:r>
      <w:proofErr w:type="spellEnd"/>
      <w:r w:rsidRPr="001B1924">
        <w:rPr>
          <w:rFonts w:ascii="Verdana" w:hAnsi="Verdana"/>
          <w:sz w:val="20"/>
          <w:szCs w:val="20"/>
          <w:lang w:val="es-MX"/>
        </w:rPr>
        <w:t>, en los términos de los párrafos 88 y 98 de la presente Sentencia;</w:t>
      </w:r>
    </w:p>
    <w:p w:rsidR="001B1924" w:rsidRPr="001B1924" w:rsidRDefault="001B1924" w:rsidP="001B1924">
      <w:pPr>
        <w:pStyle w:val="ListParagraph"/>
        <w:spacing w:after="0" w:line="240" w:lineRule="auto"/>
        <w:ind w:left="360" w:hanging="360"/>
        <w:rPr>
          <w:rFonts w:ascii="Verdana" w:hAnsi="Verdana"/>
          <w:sz w:val="20"/>
          <w:szCs w:val="20"/>
          <w:lang w:val="es-MX"/>
        </w:rPr>
      </w:pPr>
    </w:p>
    <w:p w:rsidR="001B1924" w:rsidRPr="001B1924" w:rsidRDefault="001B1924" w:rsidP="001B1924">
      <w:pPr>
        <w:pStyle w:val="ListParagraph"/>
        <w:widowControl w:val="0"/>
        <w:numPr>
          <w:ilvl w:val="0"/>
          <w:numId w:val="1"/>
        </w:numPr>
        <w:spacing w:after="0" w:line="240" w:lineRule="auto"/>
        <w:ind w:left="360"/>
        <w:jc w:val="both"/>
        <w:rPr>
          <w:rFonts w:ascii="Verdana" w:hAnsi="Verdana"/>
          <w:sz w:val="20"/>
          <w:szCs w:val="20"/>
          <w:lang w:val="es-MX"/>
        </w:rPr>
      </w:pPr>
      <w:r w:rsidRPr="001B1924">
        <w:rPr>
          <w:rFonts w:ascii="Verdana" w:hAnsi="Verdana"/>
          <w:sz w:val="20"/>
          <w:szCs w:val="20"/>
          <w:lang w:val="es-MX"/>
        </w:rPr>
        <w:t>P</w:t>
      </w:r>
      <w:r w:rsidRPr="001B1924">
        <w:rPr>
          <w:rFonts w:ascii="Verdana" w:hAnsi="Verdana"/>
          <w:sz w:val="20"/>
          <w:szCs w:val="20"/>
          <w:lang w:val="es-MX"/>
        </w:rPr>
        <w:t xml:space="preserve">agar la cantidad total de US$275.400,00 (doscientos setenta y cinco mil cuatrocientos dólares de los Estados Unidos de América) o su equivalente en moneda guatemalteca por concepto de indemnización del daño material, en los términos de los párrafos </w:t>
      </w:r>
      <w:smartTag w:uri="urn:schemas-microsoft-com:office:smarttags" w:element="metricconverter">
        <w:smartTagPr>
          <w:attr w:name="ProductID" w:val="56 a"/>
        </w:smartTagPr>
        <w:r w:rsidRPr="001B1924">
          <w:rPr>
            <w:rFonts w:ascii="Verdana" w:hAnsi="Verdana"/>
            <w:sz w:val="20"/>
            <w:szCs w:val="20"/>
            <w:lang w:val="es-MX"/>
          </w:rPr>
          <w:t>56 a</w:t>
        </w:r>
      </w:smartTag>
      <w:r w:rsidRPr="001B1924">
        <w:rPr>
          <w:rFonts w:ascii="Verdana" w:hAnsi="Verdana"/>
          <w:sz w:val="20"/>
          <w:szCs w:val="20"/>
          <w:lang w:val="es-MX"/>
        </w:rPr>
        <w:t xml:space="preserve"> 61 de la presente Sentencia, distribuida de la siguiente manera:</w:t>
      </w:r>
    </w:p>
    <w:p w:rsidR="001B1924" w:rsidRPr="001B1924" w:rsidRDefault="001B1924" w:rsidP="001B1924">
      <w:pPr>
        <w:pStyle w:val="Lneadereferencia"/>
        <w:widowControl w:val="0"/>
        <w:rPr>
          <w:rFonts w:ascii="Verdana" w:hAnsi="Verdana"/>
          <w:sz w:val="20"/>
        </w:rPr>
      </w:pPr>
    </w:p>
    <w:p w:rsidR="001B1924" w:rsidRDefault="001B1924" w:rsidP="001B1924">
      <w:pPr>
        <w:pStyle w:val="ListParagraph"/>
        <w:widowControl w:val="0"/>
        <w:numPr>
          <w:ilvl w:val="0"/>
          <w:numId w:val="2"/>
        </w:numPr>
        <w:spacing w:after="0" w:line="240" w:lineRule="auto"/>
        <w:jc w:val="both"/>
        <w:rPr>
          <w:rFonts w:ascii="Verdana" w:hAnsi="Verdana"/>
          <w:sz w:val="20"/>
          <w:szCs w:val="20"/>
          <w:lang w:val="es-MX"/>
        </w:rPr>
      </w:pPr>
      <w:r w:rsidRPr="001B1924">
        <w:rPr>
          <w:rFonts w:ascii="Verdana" w:hAnsi="Verdana"/>
          <w:sz w:val="20"/>
          <w:szCs w:val="20"/>
          <w:lang w:val="es-MX"/>
        </w:rPr>
        <w:t xml:space="preserve">a Emma </w:t>
      </w:r>
      <w:proofErr w:type="spellStart"/>
      <w:r w:rsidRPr="001B1924">
        <w:rPr>
          <w:rFonts w:ascii="Verdana" w:hAnsi="Verdana"/>
          <w:sz w:val="20"/>
          <w:szCs w:val="20"/>
          <w:lang w:val="es-MX"/>
        </w:rPr>
        <w:t>Theissen</w:t>
      </w:r>
      <w:proofErr w:type="spellEnd"/>
      <w:r w:rsidRPr="001B1924">
        <w:rPr>
          <w:rFonts w:ascii="Verdana" w:hAnsi="Verdana"/>
          <w:sz w:val="20"/>
          <w:szCs w:val="20"/>
          <w:lang w:val="es-MX"/>
        </w:rPr>
        <w:t xml:space="preserve"> Álvarez Vda. de Molina, en condición de madre de Marco Antonio Molina </w:t>
      </w:r>
      <w:proofErr w:type="spellStart"/>
      <w:r w:rsidRPr="001B1924">
        <w:rPr>
          <w:rFonts w:ascii="Verdana" w:hAnsi="Verdana"/>
          <w:sz w:val="20"/>
          <w:szCs w:val="20"/>
          <w:lang w:val="es-MX"/>
        </w:rPr>
        <w:t>Theissen</w:t>
      </w:r>
      <w:proofErr w:type="spellEnd"/>
      <w:r w:rsidRPr="001B1924">
        <w:rPr>
          <w:rFonts w:ascii="Verdana" w:hAnsi="Verdana"/>
          <w:sz w:val="20"/>
          <w:szCs w:val="20"/>
          <w:lang w:val="es-MX"/>
        </w:rPr>
        <w:t xml:space="preserve"> y cónyuge supérstite y, a Ana Lucrecia Molina </w:t>
      </w:r>
      <w:proofErr w:type="spellStart"/>
      <w:r w:rsidRPr="001B1924">
        <w:rPr>
          <w:rFonts w:ascii="Verdana" w:hAnsi="Verdana"/>
          <w:sz w:val="20"/>
          <w:szCs w:val="20"/>
          <w:lang w:val="es-MX"/>
        </w:rPr>
        <w:t>Theissen</w:t>
      </w:r>
      <w:proofErr w:type="spellEnd"/>
      <w:r w:rsidRPr="001B1924">
        <w:rPr>
          <w:rFonts w:ascii="Verdana" w:hAnsi="Verdana"/>
          <w:sz w:val="20"/>
          <w:szCs w:val="20"/>
          <w:lang w:val="es-MX"/>
        </w:rPr>
        <w:t xml:space="preserve">, a María Eugenia Molina </w:t>
      </w:r>
      <w:proofErr w:type="spellStart"/>
      <w:r w:rsidRPr="001B1924">
        <w:rPr>
          <w:rFonts w:ascii="Verdana" w:hAnsi="Verdana"/>
          <w:sz w:val="20"/>
          <w:szCs w:val="20"/>
          <w:lang w:val="es-MX"/>
        </w:rPr>
        <w:t>Theissen</w:t>
      </w:r>
      <w:proofErr w:type="spellEnd"/>
      <w:r w:rsidRPr="001B1924">
        <w:rPr>
          <w:rFonts w:ascii="Verdana" w:hAnsi="Verdana"/>
          <w:sz w:val="20"/>
          <w:szCs w:val="20"/>
          <w:lang w:val="es-MX"/>
        </w:rPr>
        <w:t xml:space="preserve"> y a Emma Guadalupe Molina </w:t>
      </w:r>
      <w:proofErr w:type="spellStart"/>
      <w:r w:rsidRPr="001B1924">
        <w:rPr>
          <w:rFonts w:ascii="Verdana" w:hAnsi="Verdana"/>
          <w:sz w:val="20"/>
          <w:szCs w:val="20"/>
          <w:lang w:val="es-MX"/>
        </w:rPr>
        <w:t>Theissen</w:t>
      </w:r>
      <w:proofErr w:type="spellEnd"/>
      <w:r w:rsidRPr="001B1924">
        <w:rPr>
          <w:rFonts w:ascii="Verdana" w:hAnsi="Verdana"/>
          <w:sz w:val="20"/>
          <w:szCs w:val="20"/>
          <w:lang w:val="es-MX"/>
        </w:rPr>
        <w:t xml:space="preserve">, en condición de hijas de Carlos Augusto Molina </w:t>
      </w:r>
      <w:proofErr w:type="spellStart"/>
      <w:r w:rsidRPr="001B1924">
        <w:rPr>
          <w:rFonts w:ascii="Verdana" w:hAnsi="Verdana"/>
          <w:sz w:val="20"/>
          <w:szCs w:val="20"/>
          <w:lang w:val="es-MX"/>
        </w:rPr>
        <w:t>Theissen</w:t>
      </w:r>
      <w:proofErr w:type="spellEnd"/>
      <w:r w:rsidRPr="001B1924">
        <w:rPr>
          <w:rFonts w:ascii="Verdana" w:hAnsi="Verdana"/>
          <w:sz w:val="20"/>
          <w:szCs w:val="20"/>
          <w:lang w:val="es-MX"/>
        </w:rPr>
        <w:t>, la cantidad de US $100.000,00 (cien mil dólares de los Estados Unidos de América) o su equivalente en moneda guatemalteca, en los términos de los párrafos 56, 57</w:t>
      </w:r>
      <w:r w:rsidRPr="001B1924">
        <w:rPr>
          <w:rFonts w:ascii="Verdana" w:hAnsi="Verdana"/>
          <w:sz w:val="20"/>
          <w:szCs w:val="20"/>
          <w:lang w:val="es-MX"/>
        </w:rPr>
        <w:t xml:space="preserve"> y 61 de la presente Sentencia;</w:t>
      </w:r>
    </w:p>
    <w:p w:rsidR="001B1924" w:rsidRDefault="001B1924" w:rsidP="001B1924">
      <w:pPr>
        <w:pStyle w:val="ListParagraph"/>
        <w:widowControl w:val="0"/>
        <w:spacing w:after="0" w:line="240" w:lineRule="auto"/>
        <w:jc w:val="both"/>
        <w:rPr>
          <w:rFonts w:ascii="Verdana" w:hAnsi="Verdana"/>
          <w:sz w:val="20"/>
          <w:szCs w:val="20"/>
          <w:lang w:val="es-MX"/>
        </w:rPr>
      </w:pPr>
    </w:p>
    <w:p w:rsidR="001B1924" w:rsidRDefault="001B1924" w:rsidP="001B1924">
      <w:pPr>
        <w:pStyle w:val="ListParagraph"/>
        <w:widowControl w:val="0"/>
        <w:numPr>
          <w:ilvl w:val="0"/>
          <w:numId w:val="2"/>
        </w:numPr>
        <w:spacing w:after="0" w:line="240" w:lineRule="auto"/>
        <w:jc w:val="both"/>
        <w:rPr>
          <w:rFonts w:ascii="Verdana" w:hAnsi="Verdana"/>
          <w:sz w:val="20"/>
          <w:szCs w:val="20"/>
          <w:lang w:val="es-MX"/>
        </w:rPr>
      </w:pPr>
      <w:r w:rsidRPr="001B1924">
        <w:rPr>
          <w:rFonts w:ascii="Verdana" w:hAnsi="Verdana"/>
          <w:sz w:val="20"/>
          <w:szCs w:val="20"/>
          <w:lang w:val="es-MX"/>
        </w:rPr>
        <w:t xml:space="preserve">a Emma </w:t>
      </w:r>
      <w:proofErr w:type="spellStart"/>
      <w:r w:rsidRPr="001B1924">
        <w:rPr>
          <w:rFonts w:ascii="Verdana" w:hAnsi="Verdana"/>
          <w:sz w:val="20"/>
          <w:szCs w:val="20"/>
          <w:lang w:val="es-MX"/>
        </w:rPr>
        <w:t>Theissen</w:t>
      </w:r>
      <w:proofErr w:type="spellEnd"/>
      <w:r w:rsidRPr="001B1924">
        <w:rPr>
          <w:rFonts w:ascii="Verdana" w:hAnsi="Verdana"/>
          <w:sz w:val="20"/>
          <w:szCs w:val="20"/>
          <w:lang w:val="es-MX"/>
        </w:rPr>
        <w:t xml:space="preserve"> Álvarez Vda. de Molina, la cantidad de US $40.280,00 (cuarenta mil doscientos ochenta dólares de los Estados Unidos de América) o su equivalente en moneda guatemalteca, en los términos de los párrafos 58.1, 59, 60 </w:t>
      </w:r>
      <w:r w:rsidRPr="001B1924">
        <w:rPr>
          <w:rFonts w:ascii="Verdana" w:hAnsi="Verdana"/>
          <w:sz w:val="20"/>
          <w:szCs w:val="20"/>
          <w:lang w:val="es-MX"/>
        </w:rPr>
        <w:t xml:space="preserve">y 61 de la presente Sentencia; </w:t>
      </w:r>
    </w:p>
    <w:p w:rsidR="001B1924" w:rsidRPr="001B1924" w:rsidRDefault="001B1924" w:rsidP="001B1924">
      <w:pPr>
        <w:pStyle w:val="ListParagraph"/>
        <w:rPr>
          <w:rFonts w:ascii="Verdana" w:hAnsi="Verdana"/>
          <w:sz w:val="20"/>
          <w:szCs w:val="20"/>
          <w:lang w:val="es-MX"/>
        </w:rPr>
      </w:pPr>
    </w:p>
    <w:p w:rsidR="001B1924" w:rsidRDefault="001B1924" w:rsidP="001B1924">
      <w:pPr>
        <w:pStyle w:val="ListParagraph"/>
        <w:widowControl w:val="0"/>
        <w:numPr>
          <w:ilvl w:val="0"/>
          <w:numId w:val="2"/>
        </w:numPr>
        <w:spacing w:after="0" w:line="240" w:lineRule="auto"/>
        <w:jc w:val="both"/>
        <w:rPr>
          <w:rFonts w:ascii="Verdana" w:hAnsi="Verdana"/>
          <w:sz w:val="20"/>
          <w:szCs w:val="20"/>
          <w:lang w:val="es-MX"/>
        </w:rPr>
      </w:pPr>
      <w:r w:rsidRPr="001B1924">
        <w:rPr>
          <w:rFonts w:ascii="Verdana" w:hAnsi="Verdana"/>
          <w:sz w:val="20"/>
          <w:szCs w:val="20"/>
          <w:lang w:val="es-MX"/>
        </w:rPr>
        <w:t xml:space="preserve">a Emma </w:t>
      </w:r>
      <w:proofErr w:type="spellStart"/>
      <w:r w:rsidRPr="001B1924">
        <w:rPr>
          <w:rFonts w:ascii="Verdana" w:hAnsi="Verdana"/>
          <w:sz w:val="20"/>
          <w:szCs w:val="20"/>
          <w:lang w:val="es-MX"/>
        </w:rPr>
        <w:t>Theissen</w:t>
      </w:r>
      <w:proofErr w:type="spellEnd"/>
      <w:r w:rsidRPr="001B1924">
        <w:rPr>
          <w:rFonts w:ascii="Verdana" w:hAnsi="Verdana"/>
          <w:sz w:val="20"/>
          <w:szCs w:val="20"/>
          <w:lang w:val="es-MX"/>
        </w:rPr>
        <w:t xml:space="preserve"> Álvarez Vda. de Molina, en condición de cónyuge supérstite y a Ana Lucrecia Molina </w:t>
      </w:r>
      <w:proofErr w:type="spellStart"/>
      <w:r w:rsidRPr="001B1924">
        <w:rPr>
          <w:rFonts w:ascii="Verdana" w:hAnsi="Verdana"/>
          <w:sz w:val="20"/>
          <w:szCs w:val="20"/>
          <w:lang w:val="es-MX"/>
        </w:rPr>
        <w:t>Theissen</w:t>
      </w:r>
      <w:proofErr w:type="spellEnd"/>
      <w:r w:rsidRPr="001B1924">
        <w:rPr>
          <w:rFonts w:ascii="Verdana" w:hAnsi="Verdana"/>
          <w:sz w:val="20"/>
          <w:szCs w:val="20"/>
          <w:lang w:val="es-MX"/>
        </w:rPr>
        <w:t xml:space="preserve">, a María Eugenia Molina </w:t>
      </w:r>
      <w:proofErr w:type="spellStart"/>
      <w:r w:rsidRPr="001B1924">
        <w:rPr>
          <w:rFonts w:ascii="Verdana" w:hAnsi="Verdana"/>
          <w:sz w:val="20"/>
          <w:szCs w:val="20"/>
          <w:lang w:val="es-MX"/>
        </w:rPr>
        <w:t>Theissen</w:t>
      </w:r>
      <w:proofErr w:type="spellEnd"/>
      <w:r w:rsidRPr="001B1924">
        <w:rPr>
          <w:rFonts w:ascii="Verdana" w:hAnsi="Verdana"/>
          <w:sz w:val="20"/>
          <w:szCs w:val="20"/>
          <w:lang w:val="es-MX"/>
        </w:rPr>
        <w:t xml:space="preserve"> y a Emma Guadalupe Molina </w:t>
      </w:r>
      <w:proofErr w:type="spellStart"/>
      <w:r w:rsidRPr="001B1924">
        <w:rPr>
          <w:rFonts w:ascii="Verdana" w:hAnsi="Verdana"/>
          <w:sz w:val="20"/>
          <w:szCs w:val="20"/>
          <w:lang w:val="es-MX"/>
        </w:rPr>
        <w:t>Theissen</w:t>
      </w:r>
      <w:proofErr w:type="spellEnd"/>
      <w:r w:rsidRPr="001B1924">
        <w:rPr>
          <w:rFonts w:ascii="Verdana" w:hAnsi="Verdana"/>
          <w:sz w:val="20"/>
          <w:szCs w:val="20"/>
          <w:lang w:val="es-MX"/>
        </w:rPr>
        <w:t xml:space="preserve">, en condición de hijas de Carlos Augusto Molina </w:t>
      </w:r>
      <w:proofErr w:type="spellStart"/>
      <w:r w:rsidRPr="001B1924">
        <w:rPr>
          <w:rFonts w:ascii="Verdana" w:hAnsi="Verdana"/>
          <w:sz w:val="20"/>
          <w:szCs w:val="20"/>
          <w:lang w:val="es-MX"/>
        </w:rPr>
        <w:t>Theissen</w:t>
      </w:r>
      <w:proofErr w:type="spellEnd"/>
      <w:r w:rsidRPr="001B1924">
        <w:rPr>
          <w:rFonts w:ascii="Verdana" w:hAnsi="Verdana"/>
          <w:sz w:val="20"/>
          <w:szCs w:val="20"/>
          <w:lang w:val="es-MX"/>
        </w:rPr>
        <w:t xml:space="preserve">, la cantidad de US $40.280,00 (cuarenta mil doscientos ochenta dólares de los Estados Unidos de América) o su equivalente en moneda guatemalteca, en los términos de los párrafos 58.1, 59, 60 y 61 de la presente Sentencia; </w:t>
      </w:r>
    </w:p>
    <w:p w:rsidR="001B1924" w:rsidRPr="001B1924" w:rsidRDefault="001B1924" w:rsidP="001B1924">
      <w:pPr>
        <w:pStyle w:val="ListParagraph"/>
        <w:rPr>
          <w:rFonts w:ascii="Verdana" w:hAnsi="Verdana"/>
          <w:sz w:val="20"/>
          <w:szCs w:val="20"/>
          <w:lang w:val="es-MX"/>
        </w:rPr>
      </w:pPr>
    </w:p>
    <w:p w:rsidR="001B1924" w:rsidRDefault="001B1924" w:rsidP="001B1924">
      <w:pPr>
        <w:pStyle w:val="ListParagraph"/>
        <w:widowControl w:val="0"/>
        <w:numPr>
          <w:ilvl w:val="0"/>
          <w:numId w:val="2"/>
        </w:numPr>
        <w:spacing w:after="0" w:line="240" w:lineRule="auto"/>
        <w:jc w:val="both"/>
        <w:rPr>
          <w:rFonts w:ascii="Verdana" w:hAnsi="Verdana"/>
          <w:sz w:val="20"/>
          <w:szCs w:val="20"/>
          <w:lang w:val="es-MX"/>
        </w:rPr>
      </w:pPr>
      <w:r w:rsidRPr="001B1924">
        <w:rPr>
          <w:rFonts w:ascii="Verdana" w:hAnsi="Verdana"/>
          <w:sz w:val="20"/>
          <w:szCs w:val="20"/>
          <w:lang w:val="es-MX"/>
        </w:rPr>
        <w:t xml:space="preserve">a Ana Lucrecia Molina </w:t>
      </w:r>
      <w:proofErr w:type="spellStart"/>
      <w:r w:rsidRPr="001B1924">
        <w:rPr>
          <w:rFonts w:ascii="Verdana" w:hAnsi="Verdana"/>
          <w:sz w:val="20"/>
          <w:szCs w:val="20"/>
          <w:lang w:val="es-MX"/>
        </w:rPr>
        <w:t>Theissen</w:t>
      </w:r>
      <w:proofErr w:type="spellEnd"/>
      <w:r w:rsidRPr="001B1924">
        <w:rPr>
          <w:rFonts w:ascii="Verdana" w:hAnsi="Verdana"/>
          <w:sz w:val="20"/>
          <w:szCs w:val="20"/>
          <w:lang w:val="es-MX"/>
        </w:rPr>
        <w:t xml:space="preserve">, la cantidad de US $26.280,00 (veintiséis mil doscientos ochenta dólares de los Estados Unidos de América) o su equivalente en moneda guatemalteca, en los términos de los párrafos </w:t>
      </w:r>
      <w:smartTag w:uri="urn:schemas-microsoft-com:office:smarttags" w:element="metricconverter">
        <w:smartTagPr>
          <w:attr w:name="ProductID" w:val="58 a"/>
        </w:smartTagPr>
        <w:r w:rsidRPr="001B1924">
          <w:rPr>
            <w:rFonts w:ascii="Verdana" w:hAnsi="Verdana"/>
            <w:sz w:val="20"/>
            <w:szCs w:val="20"/>
            <w:lang w:val="es-MX"/>
          </w:rPr>
          <w:t>58 a</w:t>
        </w:r>
      </w:smartTag>
      <w:r w:rsidRPr="001B1924">
        <w:rPr>
          <w:rFonts w:ascii="Verdana" w:hAnsi="Verdana"/>
          <w:sz w:val="20"/>
          <w:szCs w:val="20"/>
          <w:lang w:val="es-MX"/>
        </w:rPr>
        <w:t xml:space="preserve"> 61 de la presente Sentencia;</w:t>
      </w:r>
    </w:p>
    <w:p w:rsidR="001B1924" w:rsidRPr="001B1924" w:rsidRDefault="001B1924" w:rsidP="001B1924">
      <w:pPr>
        <w:pStyle w:val="ListParagraph"/>
        <w:rPr>
          <w:rFonts w:ascii="Verdana" w:hAnsi="Verdana"/>
          <w:sz w:val="20"/>
          <w:szCs w:val="20"/>
          <w:lang w:val="es-MX"/>
        </w:rPr>
      </w:pPr>
    </w:p>
    <w:p w:rsidR="001B1924" w:rsidRDefault="001B1924" w:rsidP="001B1924">
      <w:pPr>
        <w:pStyle w:val="ListParagraph"/>
        <w:widowControl w:val="0"/>
        <w:numPr>
          <w:ilvl w:val="0"/>
          <w:numId w:val="2"/>
        </w:numPr>
        <w:spacing w:after="0" w:line="240" w:lineRule="auto"/>
        <w:jc w:val="both"/>
        <w:rPr>
          <w:rFonts w:ascii="Verdana" w:hAnsi="Verdana"/>
          <w:sz w:val="20"/>
          <w:szCs w:val="20"/>
          <w:lang w:val="es-MX"/>
        </w:rPr>
      </w:pPr>
      <w:r w:rsidRPr="001B1924">
        <w:rPr>
          <w:rFonts w:ascii="Verdana" w:hAnsi="Verdana"/>
          <w:sz w:val="20"/>
          <w:szCs w:val="20"/>
          <w:lang w:val="es-MX"/>
        </w:rPr>
        <w:lastRenderedPageBreak/>
        <w:t xml:space="preserve">a María Eugenia Molina </w:t>
      </w:r>
      <w:proofErr w:type="spellStart"/>
      <w:r w:rsidRPr="001B1924">
        <w:rPr>
          <w:rFonts w:ascii="Verdana" w:hAnsi="Verdana"/>
          <w:sz w:val="20"/>
          <w:szCs w:val="20"/>
          <w:lang w:val="es-MX"/>
        </w:rPr>
        <w:t>Theissen</w:t>
      </w:r>
      <w:proofErr w:type="spellEnd"/>
      <w:r w:rsidRPr="001B1924">
        <w:rPr>
          <w:rFonts w:ascii="Verdana" w:hAnsi="Verdana"/>
          <w:sz w:val="20"/>
          <w:szCs w:val="20"/>
          <w:lang w:val="es-MX"/>
        </w:rPr>
        <w:t xml:space="preserve">, la cantidad de US $28.280,00 (veintiocho mil doscientos ochenta dólares de los Estados Unidos de América) o su equivalente en moneda guatemalteca, en los términos de los párrafos </w:t>
      </w:r>
      <w:smartTag w:uri="urn:schemas-microsoft-com:office:smarttags" w:element="metricconverter">
        <w:smartTagPr>
          <w:attr w:name="ProductID" w:val="58 a"/>
        </w:smartTagPr>
        <w:r w:rsidRPr="001B1924">
          <w:rPr>
            <w:rFonts w:ascii="Verdana" w:hAnsi="Verdana"/>
            <w:sz w:val="20"/>
            <w:szCs w:val="20"/>
            <w:lang w:val="es-MX"/>
          </w:rPr>
          <w:t>58 a</w:t>
        </w:r>
      </w:smartTag>
      <w:r w:rsidRPr="001B1924">
        <w:rPr>
          <w:rFonts w:ascii="Verdana" w:hAnsi="Verdana"/>
          <w:sz w:val="20"/>
          <w:szCs w:val="20"/>
          <w:lang w:val="es-MX"/>
        </w:rPr>
        <w:t xml:space="preserve"> 61 de la presente Sentencia; y</w:t>
      </w:r>
    </w:p>
    <w:p w:rsidR="001B1924" w:rsidRPr="001B1924" w:rsidRDefault="001B1924" w:rsidP="001B1924">
      <w:pPr>
        <w:pStyle w:val="ListParagraph"/>
        <w:rPr>
          <w:rFonts w:ascii="Verdana" w:hAnsi="Verdana"/>
          <w:sz w:val="20"/>
          <w:szCs w:val="20"/>
          <w:lang w:val="es-MX"/>
        </w:rPr>
      </w:pPr>
    </w:p>
    <w:p w:rsidR="001B1924" w:rsidRPr="001B1924" w:rsidRDefault="001B1924" w:rsidP="001B1924">
      <w:pPr>
        <w:pStyle w:val="ListParagraph"/>
        <w:widowControl w:val="0"/>
        <w:numPr>
          <w:ilvl w:val="0"/>
          <w:numId w:val="2"/>
        </w:numPr>
        <w:spacing w:after="0" w:line="240" w:lineRule="auto"/>
        <w:jc w:val="both"/>
        <w:rPr>
          <w:rFonts w:ascii="Verdana" w:hAnsi="Verdana"/>
          <w:sz w:val="20"/>
          <w:szCs w:val="20"/>
          <w:lang w:val="es-MX"/>
        </w:rPr>
      </w:pPr>
      <w:r w:rsidRPr="001B1924">
        <w:rPr>
          <w:rFonts w:ascii="Verdana" w:hAnsi="Verdana"/>
          <w:sz w:val="20"/>
          <w:szCs w:val="20"/>
          <w:lang w:val="es-MX"/>
        </w:rPr>
        <w:t xml:space="preserve">a Emma Guadalupe Molina </w:t>
      </w:r>
      <w:proofErr w:type="spellStart"/>
      <w:r w:rsidRPr="001B1924">
        <w:rPr>
          <w:rFonts w:ascii="Verdana" w:hAnsi="Verdana"/>
          <w:sz w:val="20"/>
          <w:szCs w:val="20"/>
          <w:lang w:val="es-MX"/>
        </w:rPr>
        <w:t>Theissen</w:t>
      </w:r>
      <w:proofErr w:type="spellEnd"/>
      <w:r w:rsidRPr="001B1924">
        <w:rPr>
          <w:rFonts w:ascii="Verdana" w:hAnsi="Verdana"/>
          <w:sz w:val="20"/>
          <w:szCs w:val="20"/>
          <w:lang w:val="es-MX"/>
        </w:rPr>
        <w:t xml:space="preserve">, la cantidad de US $40.280,00 (cuarenta mil doscientos ochenta dólares de los Estados Unidos de América) o su equivalente en moneda guatemalteca, en los términos de los párrafos </w:t>
      </w:r>
      <w:smartTag w:uri="urn:schemas-microsoft-com:office:smarttags" w:element="metricconverter">
        <w:smartTagPr>
          <w:attr w:name="ProductID" w:val="58 a"/>
        </w:smartTagPr>
        <w:r w:rsidRPr="001B1924">
          <w:rPr>
            <w:rFonts w:ascii="Verdana" w:hAnsi="Verdana"/>
            <w:sz w:val="20"/>
            <w:szCs w:val="20"/>
            <w:lang w:val="es-MX"/>
          </w:rPr>
          <w:t>58 a</w:t>
        </w:r>
      </w:smartTag>
      <w:r w:rsidRPr="001B1924">
        <w:rPr>
          <w:rFonts w:ascii="Verdana" w:hAnsi="Verdana"/>
          <w:sz w:val="20"/>
          <w:szCs w:val="20"/>
          <w:lang w:val="es-MX"/>
        </w:rPr>
        <w:t xml:space="preserve"> 61 de la presente Sentencia;</w:t>
      </w:r>
    </w:p>
    <w:p w:rsidR="001B1924" w:rsidRPr="001B1924" w:rsidRDefault="001B1924" w:rsidP="001B1924">
      <w:pPr>
        <w:pStyle w:val="BodyTextIndent1"/>
        <w:widowControl w:val="0"/>
        <w:rPr>
          <w:rFonts w:ascii="Verdana" w:hAnsi="Verdana"/>
          <w:sz w:val="20"/>
        </w:rPr>
      </w:pPr>
    </w:p>
    <w:p w:rsidR="001B1924" w:rsidRPr="001B1924" w:rsidRDefault="001B1924" w:rsidP="001B1924">
      <w:pPr>
        <w:pStyle w:val="BodyTextIndent1"/>
        <w:widowControl w:val="0"/>
        <w:numPr>
          <w:ilvl w:val="0"/>
          <w:numId w:val="1"/>
        </w:numPr>
        <w:ind w:left="360"/>
        <w:rPr>
          <w:rFonts w:ascii="Verdana" w:hAnsi="Verdana"/>
          <w:sz w:val="20"/>
        </w:rPr>
      </w:pPr>
      <w:r w:rsidRPr="001B1924">
        <w:rPr>
          <w:rFonts w:ascii="Verdana" w:hAnsi="Verdana"/>
          <w:sz w:val="20"/>
        </w:rPr>
        <w:t>P</w:t>
      </w:r>
      <w:r w:rsidRPr="001B1924">
        <w:rPr>
          <w:rFonts w:ascii="Verdana" w:hAnsi="Verdana"/>
          <w:sz w:val="20"/>
        </w:rPr>
        <w:t xml:space="preserve">agar la cantidad total de US $415.000,00 (cuatrocientos quince mil dólares de los Estados Unidos de América) o su equivalente en moneda guatemalteca, por concepto de indemnización del daño inmaterial, en los términos de los párrafos </w:t>
      </w:r>
      <w:smartTag w:uri="urn:schemas-microsoft-com:office:smarttags" w:element="metricconverter">
        <w:smartTagPr>
          <w:attr w:name="ProductID" w:val="67 a"/>
        </w:smartTagPr>
        <w:r w:rsidRPr="001B1924">
          <w:rPr>
            <w:rFonts w:ascii="Verdana" w:hAnsi="Verdana"/>
            <w:sz w:val="20"/>
          </w:rPr>
          <w:t>67 a</w:t>
        </w:r>
      </w:smartTag>
      <w:r w:rsidRPr="001B1924">
        <w:rPr>
          <w:rFonts w:ascii="Verdana" w:hAnsi="Verdana"/>
          <w:sz w:val="20"/>
        </w:rPr>
        <w:t xml:space="preserve"> 73 de la presente Sentencia, distribuida de la siguiente manera:</w:t>
      </w:r>
    </w:p>
    <w:p w:rsidR="001B1924" w:rsidRPr="001B1924" w:rsidRDefault="001B1924" w:rsidP="001B1924">
      <w:pPr>
        <w:pStyle w:val="BodyTextIndent1"/>
        <w:widowControl w:val="0"/>
        <w:ind w:left="720"/>
        <w:rPr>
          <w:rFonts w:ascii="Verdana" w:hAnsi="Verdana"/>
          <w:sz w:val="20"/>
        </w:rPr>
      </w:pPr>
    </w:p>
    <w:p w:rsidR="00B34D4D" w:rsidRDefault="001B1924" w:rsidP="00B34D4D">
      <w:pPr>
        <w:pStyle w:val="ListParagraph"/>
        <w:widowControl w:val="0"/>
        <w:numPr>
          <w:ilvl w:val="0"/>
          <w:numId w:val="3"/>
        </w:numPr>
        <w:spacing w:after="0" w:line="240" w:lineRule="auto"/>
        <w:jc w:val="both"/>
        <w:rPr>
          <w:rFonts w:ascii="Verdana" w:hAnsi="Verdana"/>
          <w:sz w:val="20"/>
          <w:szCs w:val="20"/>
          <w:lang w:val="es-MX"/>
        </w:rPr>
      </w:pPr>
      <w:r w:rsidRPr="001B1924">
        <w:rPr>
          <w:rFonts w:ascii="Verdana" w:hAnsi="Verdana"/>
          <w:sz w:val="20"/>
          <w:szCs w:val="20"/>
          <w:lang w:val="es-MX"/>
        </w:rPr>
        <w:t xml:space="preserve">a Emma </w:t>
      </w:r>
      <w:proofErr w:type="spellStart"/>
      <w:r w:rsidRPr="001B1924">
        <w:rPr>
          <w:rFonts w:ascii="Verdana" w:hAnsi="Verdana"/>
          <w:sz w:val="20"/>
          <w:szCs w:val="20"/>
          <w:lang w:val="es-MX"/>
        </w:rPr>
        <w:t>Theissen</w:t>
      </w:r>
      <w:proofErr w:type="spellEnd"/>
      <w:r w:rsidRPr="001B1924">
        <w:rPr>
          <w:rFonts w:ascii="Verdana" w:hAnsi="Verdana"/>
          <w:sz w:val="20"/>
          <w:szCs w:val="20"/>
          <w:lang w:val="es-MX"/>
        </w:rPr>
        <w:t xml:space="preserve"> Álvarez Vda. de Molina, en condición de madre de Marco Antonio Molina </w:t>
      </w:r>
      <w:proofErr w:type="spellStart"/>
      <w:r w:rsidRPr="001B1924">
        <w:rPr>
          <w:rFonts w:ascii="Verdana" w:hAnsi="Verdana"/>
          <w:sz w:val="20"/>
          <w:szCs w:val="20"/>
          <w:lang w:val="es-MX"/>
        </w:rPr>
        <w:t>Theissen</w:t>
      </w:r>
      <w:proofErr w:type="spellEnd"/>
      <w:r w:rsidRPr="001B1924">
        <w:rPr>
          <w:rFonts w:ascii="Verdana" w:hAnsi="Verdana"/>
          <w:sz w:val="20"/>
          <w:szCs w:val="20"/>
          <w:lang w:val="es-MX"/>
        </w:rPr>
        <w:t xml:space="preserve"> y cónyuge supérstite y, a Ana Lucrecia Molina </w:t>
      </w:r>
      <w:proofErr w:type="spellStart"/>
      <w:r w:rsidRPr="001B1924">
        <w:rPr>
          <w:rFonts w:ascii="Verdana" w:hAnsi="Verdana"/>
          <w:sz w:val="20"/>
          <w:szCs w:val="20"/>
          <w:lang w:val="es-MX"/>
        </w:rPr>
        <w:t>Theissen</w:t>
      </w:r>
      <w:proofErr w:type="spellEnd"/>
      <w:r w:rsidRPr="001B1924">
        <w:rPr>
          <w:rFonts w:ascii="Verdana" w:hAnsi="Verdana"/>
          <w:sz w:val="20"/>
          <w:szCs w:val="20"/>
          <w:lang w:val="es-MX"/>
        </w:rPr>
        <w:t xml:space="preserve">, María Eugenia Molina </w:t>
      </w:r>
      <w:proofErr w:type="spellStart"/>
      <w:r w:rsidRPr="001B1924">
        <w:rPr>
          <w:rFonts w:ascii="Verdana" w:hAnsi="Verdana"/>
          <w:sz w:val="20"/>
          <w:szCs w:val="20"/>
          <w:lang w:val="es-MX"/>
        </w:rPr>
        <w:t>Theissen</w:t>
      </w:r>
      <w:proofErr w:type="spellEnd"/>
      <w:r w:rsidRPr="001B1924">
        <w:rPr>
          <w:rFonts w:ascii="Verdana" w:hAnsi="Verdana"/>
          <w:sz w:val="20"/>
          <w:szCs w:val="20"/>
          <w:lang w:val="es-MX"/>
        </w:rPr>
        <w:t xml:space="preserve"> y Emma Guadalupe Molina </w:t>
      </w:r>
      <w:proofErr w:type="spellStart"/>
      <w:r w:rsidRPr="001B1924">
        <w:rPr>
          <w:rFonts w:ascii="Verdana" w:hAnsi="Verdana"/>
          <w:sz w:val="20"/>
          <w:szCs w:val="20"/>
          <w:lang w:val="es-MX"/>
        </w:rPr>
        <w:t>Theissen</w:t>
      </w:r>
      <w:proofErr w:type="spellEnd"/>
      <w:r w:rsidRPr="001B1924">
        <w:rPr>
          <w:rFonts w:ascii="Verdana" w:hAnsi="Verdana"/>
          <w:sz w:val="20"/>
          <w:szCs w:val="20"/>
          <w:lang w:val="es-MX"/>
        </w:rPr>
        <w:t xml:space="preserve">, en condición de hijas de Carlos Augusto Molina </w:t>
      </w:r>
      <w:proofErr w:type="spellStart"/>
      <w:r w:rsidRPr="001B1924">
        <w:rPr>
          <w:rFonts w:ascii="Verdana" w:hAnsi="Verdana"/>
          <w:sz w:val="20"/>
          <w:szCs w:val="20"/>
          <w:lang w:val="es-MX"/>
        </w:rPr>
        <w:t>Theissen</w:t>
      </w:r>
      <w:proofErr w:type="spellEnd"/>
      <w:r w:rsidRPr="001B1924">
        <w:rPr>
          <w:rFonts w:ascii="Verdana" w:hAnsi="Verdana"/>
          <w:sz w:val="20"/>
          <w:szCs w:val="20"/>
          <w:lang w:val="es-MX"/>
        </w:rPr>
        <w:t>, la cantidad de US $100.000,00 (cien mil dólares de los Estados Unidos de América) o su equivalente en moneda guatemalteca, en los términos de los párrafos 67 y 73 de la presente Sentencia;</w:t>
      </w:r>
    </w:p>
    <w:p w:rsidR="00B34D4D" w:rsidRDefault="00B34D4D" w:rsidP="00B34D4D">
      <w:pPr>
        <w:pStyle w:val="ListParagraph"/>
        <w:widowControl w:val="0"/>
        <w:spacing w:after="0" w:line="240" w:lineRule="auto"/>
        <w:jc w:val="both"/>
        <w:rPr>
          <w:rFonts w:ascii="Verdana" w:hAnsi="Verdana"/>
          <w:sz w:val="20"/>
          <w:szCs w:val="20"/>
          <w:lang w:val="es-MX"/>
        </w:rPr>
      </w:pPr>
    </w:p>
    <w:p w:rsidR="00B34D4D" w:rsidRDefault="001B1924" w:rsidP="00B34D4D">
      <w:pPr>
        <w:pStyle w:val="ListParagraph"/>
        <w:widowControl w:val="0"/>
        <w:numPr>
          <w:ilvl w:val="0"/>
          <w:numId w:val="3"/>
        </w:numPr>
        <w:spacing w:after="0" w:line="240" w:lineRule="auto"/>
        <w:jc w:val="both"/>
        <w:rPr>
          <w:rFonts w:ascii="Verdana" w:hAnsi="Verdana"/>
          <w:sz w:val="20"/>
          <w:szCs w:val="20"/>
          <w:lang w:val="es-MX"/>
        </w:rPr>
      </w:pPr>
      <w:r w:rsidRPr="00B34D4D">
        <w:rPr>
          <w:rFonts w:ascii="Verdana" w:hAnsi="Verdana"/>
          <w:sz w:val="20"/>
          <w:szCs w:val="20"/>
          <w:lang w:val="es-MX"/>
        </w:rPr>
        <w:t xml:space="preserve">a Emma </w:t>
      </w:r>
      <w:proofErr w:type="spellStart"/>
      <w:r w:rsidRPr="00B34D4D">
        <w:rPr>
          <w:rFonts w:ascii="Verdana" w:hAnsi="Verdana"/>
          <w:sz w:val="20"/>
          <w:szCs w:val="20"/>
          <w:lang w:val="es-MX"/>
        </w:rPr>
        <w:t>Theissen</w:t>
      </w:r>
      <w:proofErr w:type="spellEnd"/>
      <w:r w:rsidRPr="00B34D4D">
        <w:rPr>
          <w:rFonts w:ascii="Verdana" w:hAnsi="Verdana"/>
          <w:sz w:val="20"/>
          <w:szCs w:val="20"/>
          <w:lang w:val="es-MX"/>
        </w:rPr>
        <w:t xml:space="preserve"> Álvarez Vda. de Molina la cantidad de US $65.000,00 (sesenta y cinco mil de los Estados Unidos de América) o su equivalente en moneda guatemalteca, en los términos de los párrafos </w:t>
      </w:r>
      <w:smartTag w:uri="urn:schemas-microsoft-com:office:smarttags" w:element="metricconverter">
        <w:smartTagPr>
          <w:attr w:name="ProductID" w:val="68 a"/>
        </w:smartTagPr>
        <w:r w:rsidRPr="00B34D4D">
          <w:rPr>
            <w:rFonts w:ascii="Verdana" w:hAnsi="Verdana"/>
            <w:sz w:val="20"/>
            <w:szCs w:val="20"/>
            <w:lang w:val="es-MX"/>
          </w:rPr>
          <w:t>68 a</w:t>
        </w:r>
      </w:smartTag>
      <w:r w:rsidRPr="00B34D4D">
        <w:rPr>
          <w:rFonts w:ascii="Verdana" w:hAnsi="Verdana"/>
          <w:sz w:val="20"/>
          <w:szCs w:val="20"/>
          <w:lang w:val="es-MX"/>
        </w:rPr>
        <w:t xml:space="preserve"> 73 de la presente Sentencia; </w:t>
      </w:r>
    </w:p>
    <w:p w:rsidR="00B34D4D" w:rsidRPr="00B34D4D" w:rsidRDefault="00B34D4D" w:rsidP="00B34D4D">
      <w:pPr>
        <w:pStyle w:val="ListParagraph"/>
        <w:rPr>
          <w:rFonts w:ascii="Verdana" w:hAnsi="Verdana"/>
          <w:sz w:val="20"/>
          <w:szCs w:val="20"/>
          <w:lang w:val="es-MX"/>
        </w:rPr>
      </w:pPr>
    </w:p>
    <w:p w:rsidR="00B34D4D" w:rsidRDefault="001B1924" w:rsidP="00B34D4D">
      <w:pPr>
        <w:pStyle w:val="ListParagraph"/>
        <w:widowControl w:val="0"/>
        <w:numPr>
          <w:ilvl w:val="0"/>
          <w:numId w:val="3"/>
        </w:numPr>
        <w:spacing w:after="0" w:line="240" w:lineRule="auto"/>
        <w:jc w:val="both"/>
        <w:rPr>
          <w:rFonts w:ascii="Verdana" w:hAnsi="Verdana"/>
          <w:sz w:val="20"/>
          <w:szCs w:val="20"/>
          <w:lang w:val="es-MX"/>
        </w:rPr>
      </w:pPr>
      <w:r w:rsidRPr="00B34D4D">
        <w:rPr>
          <w:rFonts w:ascii="Verdana" w:hAnsi="Verdana"/>
          <w:sz w:val="20"/>
          <w:szCs w:val="20"/>
          <w:lang w:val="es-MX"/>
        </w:rPr>
        <w:t xml:space="preserve">a Emma </w:t>
      </w:r>
      <w:proofErr w:type="spellStart"/>
      <w:r w:rsidRPr="00B34D4D">
        <w:rPr>
          <w:rFonts w:ascii="Verdana" w:hAnsi="Verdana"/>
          <w:sz w:val="20"/>
          <w:szCs w:val="20"/>
          <w:lang w:val="es-MX"/>
        </w:rPr>
        <w:t>Theissen</w:t>
      </w:r>
      <w:proofErr w:type="spellEnd"/>
      <w:r w:rsidRPr="00B34D4D">
        <w:rPr>
          <w:rFonts w:ascii="Verdana" w:hAnsi="Verdana"/>
          <w:sz w:val="20"/>
          <w:szCs w:val="20"/>
          <w:lang w:val="es-MX"/>
        </w:rPr>
        <w:t xml:space="preserve"> Álvarez Vda. de Molina, en condición de cónyuge supérstite y, a Ana Lucrecia Molina </w:t>
      </w:r>
      <w:proofErr w:type="spellStart"/>
      <w:r w:rsidRPr="00B34D4D">
        <w:rPr>
          <w:rFonts w:ascii="Verdana" w:hAnsi="Verdana"/>
          <w:sz w:val="20"/>
          <w:szCs w:val="20"/>
          <w:lang w:val="es-MX"/>
        </w:rPr>
        <w:t>Theissen</w:t>
      </w:r>
      <w:proofErr w:type="spellEnd"/>
      <w:r w:rsidRPr="00B34D4D">
        <w:rPr>
          <w:rFonts w:ascii="Verdana" w:hAnsi="Verdana"/>
          <w:sz w:val="20"/>
          <w:szCs w:val="20"/>
          <w:lang w:val="es-MX"/>
        </w:rPr>
        <w:t xml:space="preserve">, María Eugenia Molina </w:t>
      </w:r>
      <w:proofErr w:type="spellStart"/>
      <w:r w:rsidRPr="00B34D4D">
        <w:rPr>
          <w:rFonts w:ascii="Verdana" w:hAnsi="Verdana"/>
          <w:sz w:val="20"/>
          <w:szCs w:val="20"/>
          <w:lang w:val="es-MX"/>
        </w:rPr>
        <w:t>Theissen</w:t>
      </w:r>
      <w:proofErr w:type="spellEnd"/>
      <w:r w:rsidRPr="00B34D4D">
        <w:rPr>
          <w:rFonts w:ascii="Verdana" w:hAnsi="Verdana"/>
          <w:sz w:val="20"/>
          <w:szCs w:val="20"/>
          <w:lang w:val="es-MX"/>
        </w:rPr>
        <w:t xml:space="preserve"> y Emma Guadalupe Molina </w:t>
      </w:r>
      <w:proofErr w:type="spellStart"/>
      <w:r w:rsidRPr="00B34D4D">
        <w:rPr>
          <w:rFonts w:ascii="Verdana" w:hAnsi="Verdana"/>
          <w:sz w:val="20"/>
          <w:szCs w:val="20"/>
          <w:lang w:val="es-MX"/>
        </w:rPr>
        <w:t>Theissen</w:t>
      </w:r>
      <w:proofErr w:type="spellEnd"/>
      <w:r w:rsidRPr="00B34D4D">
        <w:rPr>
          <w:rFonts w:ascii="Verdana" w:hAnsi="Verdana"/>
          <w:sz w:val="20"/>
          <w:szCs w:val="20"/>
          <w:lang w:val="es-MX"/>
        </w:rPr>
        <w:t xml:space="preserve">, en condición de hijas de Carlos Augusto Molina </w:t>
      </w:r>
      <w:proofErr w:type="spellStart"/>
      <w:r w:rsidRPr="00B34D4D">
        <w:rPr>
          <w:rFonts w:ascii="Verdana" w:hAnsi="Verdana"/>
          <w:sz w:val="20"/>
          <w:szCs w:val="20"/>
          <w:lang w:val="es-MX"/>
        </w:rPr>
        <w:t>Theissen</w:t>
      </w:r>
      <w:proofErr w:type="spellEnd"/>
      <w:r w:rsidRPr="00B34D4D">
        <w:rPr>
          <w:rFonts w:ascii="Verdana" w:hAnsi="Verdana"/>
          <w:sz w:val="20"/>
          <w:szCs w:val="20"/>
          <w:lang w:val="es-MX"/>
        </w:rPr>
        <w:t>, la cantidad de US $55.000,00 (cincuenta y cinco mil dólares de los Estados Unidos de América) o su equivalente en moneda guatemalteca, en los términos de los párrafos 68, 69, 70 y 73 de la presente Sentencia;</w:t>
      </w:r>
    </w:p>
    <w:p w:rsidR="00B34D4D" w:rsidRPr="00B34D4D" w:rsidRDefault="00B34D4D" w:rsidP="00B34D4D">
      <w:pPr>
        <w:pStyle w:val="ListParagraph"/>
        <w:rPr>
          <w:rFonts w:ascii="Verdana" w:hAnsi="Verdana"/>
          <w:sz w:val="20"/>
          <w:szCs w:val="20"/>
          <w:lang w:val="es-MX"/>
        </w:rPr>
      </w:pPr>
    </w:p>
    <w:p w:rsidR="00B34D4D" w:rsidRDefault="001B1924" w:rsidP="00B34D4D">
      <w:pPr>
        <w:pStyle w:val="ListParagraph"/>
        <w:widowControl w:val="0"/>
        <w:numPr>
          <w:ilvl w:val="0"/>
          <w:numId w:val="3"/>
        </w:numPr>
        <w:spacing w:after="0" w:line="240" w:lineRule="auto"/>
        <w:jc w:val="both"/>
        <w:rPr>
          <w:rFonts w:ascii="Verdana" w:hAnsi="Verdana"/>
          <w:sz w:val="20"/>
          <w:szCs w:val="20"/>
          <w:lang w:val="es-MX"/>
        </w:rPr>
      </w:pPr>
      <w:r w:rsidRPr="00B34D4D">
        <w:rPr>
          <w:rFonts w:ascii="Verdana" w:hAnsi="Verdana"/>
          <w:sz w:val="20"/>
          <w:szCs w:val="20"/>
          <w:lang w:val="es-MX"/>
        </w:rPr>
        <w:t xml:space="preserve">a Ana Lucrecia Molina </w:t>
      </w:r>
      <w:proofErr w:type="spellStart"/>
      <w:r w:rsidRPr="00B34D4D">
        <w:rPr>
          <w:rFonts w:ascii="Verdana" w:hAnsi="Verdana"/>
          <w:sz w:val="20"/>
          <w:szCs w:val="20"/>
          <w:lang w:val="es-MX"/>
        </w:rPr>
        <w:t>Theissen</w:t>
      </w:r>
      <w:proofErr w:type="spellEnd"/>
      <w:r w:rsidRPr="00B34D4D">
        <w:rPr>
          <w:rFonts w:ascii="Verdana" w:hAnsi="Verdana"/>
          <w:sz w:val="20"/>
          <w:szCs w:val="20"/>
          <w:lang w:val="es-MX"/>
        </w:rPr>
        <w:t xml:space="preserve">, la cantidad de US $65.000,00 (sesenta y cinco mil dólares de los Estados Unidos de América) o su equivalente en moneda guatemalteca, en los términos de los párrafos </w:t>
      </w:r>
      <w:smartTag w:uri="urn:schemas-microsoft-com:office:smarttags" w:element="metricconverter">
        <w:smartTagPr>
          <w:attr w:name="ProductID" w:val="68 a"/>
        </w:smartTagPr>
        <w:r w:rsidRPr="00B34D4D">
          <w:rPr>
            <w:rFonts w:ascii="Verdana" w:hAnsi="Verdana"/>
            <w:sz w:val="20"/>
            <w:szCs w:val="20"/>
            <w:lang w:val="es-MX"/>
          </w:rPr>
          <w:t>68 a</w:t>
        </w:r>
      </w:smartTag>
      <w:r w:rsidRPr="00B34D4D">
        <w:rPr>
          <w:rFonts w:ascii="Verdana" w:hAnsi="Verdana"/>
          <w:sz w:val="20"/>
          <w:szCs w:val="20"/>
          <w:lang w:val="es-MX"/>
        </w:rPr>
        <w:t xml:space="preserve"> 73 de la presente Sentencia;</w:t>
      </w:r>
    </w:p>
    <w:p w:rsidR="00B34D4D" w:rsidRPr="00B34D4D" w:rsidRDefault="00B34D4D" w:rsidP="00B34D4D">
      <w:pPr>
        <w:pStyle w:val="ListParagraph"/>
        <w:rPr>
          <w:rFonts w:ascii="Verdana" w:hAnsi="Verdana"/>
          <w:sz w:val="20"/>
          <w:szCs w:val="20"/>
          <w:lang w:val="es-MX"/>
        </w:rPr>
      </w:pPr>
    </w:p>
    <w:p w:rsidR="00B34D4D" w:rsidRDefault="001B1924" w:rsidP="00B34D4D">
      <w:pPr>
        <w:pStyle w:val="ListParagraph"/>
        <w:widowControl w:val="0"/>
        <w:numPr>
          <w:ilvl w:val="0"/>
          <w:numId w:val="3"/>
        </w:numPr>
        <w:spacing w:after="0" w:line="240" w:lineRule="auto"/>
        <w:jc w:val="both"/>
        <w:rPr>
          <w:rFonts w:ascii="Verdana" w:hAnsi="Verdana"/>
          <w:sz w:val="20"/>
          <w:szCs w:val="20"/>
          <w:lang w:val="es-MX"/>
        </w:rPr>
      </w:pPr>
      <w:r w:rsidRPr="00B34D4D">
        <w:rPr>
          <w:rFonts w:ascii="Verdana" w:hAnsi="Verdana"/>
          <w:sz w:val="20"/>
          <w:szCs w:val="20"/>
          <w:lang w:val="es-MX"/>
        </w:rPr>
        <w:t xml:space="preserve">a María Eugenia Molina </w:t>
      </w:r>
      <w:proofErr w:type="spellStart"/>
      <w:r w:rsidRPr="00B34D4D">
        <w:rPr>
          <w:rFonts w:ascii="Verdana" w:hAnsi="Verdana"/>
          <w:sz w:val="20"/>
          <w:szCs w:val="20"/>
          <w:lang w:val="es-MX"/>
        </w:rPr>
        <w:t>Theissen</w:t>
      </w:r>
      <w:proofErr w:type="spellEnd"/>
      <w:r w:rsidRPr="00B34D4D">
        <w:rPr>
          <w:rFonts w:ascii="Verdana" w:hAnsi="Verdana"/>
          <w:sz w:val="20"/>
          <w:szCs w:val="20"/>
          <w:lang w:val="es-MX"/>
        </w:rPr>
        <w:t xml:space="preserve">, la cantidad de US $65.000,00 (sesenta y cinco mil dólares de los Estados Unidos de América) o su equivalente en moneda guatemalteca, en los términos de los párrafos </w:t>
      </w:r>
      <w:smartTag w:uri="urn:schemas-microsoft-com:office:smarttags" w:element="metricconverter">
        <w:smartTagPr>
          <w:attr w:name="ProductID" w:val="68 a"/>
        </w:smartTagPr>
        <w:r w:rsidRPr="00B34D4D">
          <w:rPr>
            <w:rFonts w:ascii="Verdana" w:hAnsi="Verdana"/>
            <w:sz w:val="20"/>
            <w:szCs w:val="20"/>
            <w:lang w:val="es-MX"/>
          </w:rPr>
          <w:t>68 a</w:t>
        </w:r>
      </w:smartTag>
      <w:r w:rsidRPr="00B34D4D">
        <w:rPr>
          <w:rFonts w:ascii="Verdana" w:hAnsi="Verdana"/>
          <w:sz w:val="20"/>
          <w:szCs w:val="20"/>
          <w:lang w:val="es-MX"/>
        </w:rPr>
        <w:t xml:space="preserve"> 73 de la presente Sentencia; y</w:t>
      </w:r>
    </w:p>
    <w:p w:rsidR="00B34D4D" w:rsidRPr="00B34D4D" w:rsidRDefault="00B34D4D" w:rsidP="00B34D4D">
      <w:pPr>
        <w:pStyle w:val="ListParagraph"/>
        <w:rPr>
          <w:rFonts w:ascii="Verdana" w:hAnsi="Verdana"/>
          <w:sz w:val="20"/>
          <w:szCs w:val="20"/>
          <w:lang w:val="es-MX"/>
        </w:rPr>
      </w:pPr>
    </w:p>
    <w:p w:rsidR="001B1924" w:rsidRPr="00B34D4D" w:rsidRDefault="001B1924" w:rsidP="00B34D4D">
      <w:pPr>
        <w:pStyle w:val="ListParagraph"/>
        <w:widowControl w:val="0"/>
        <w:numPr>
          <w:ilvl w:val="0"/>
          <w:numId w:val="3"/>
        </w:numPr>
        <w:spacing w:after="0" w:line="240" w:lineRule="auto"/>
        <w:jc w:val="both"/>
        <w:rPr>
          <w:rFonts w:ascii="Verdana" w:hAnsi="Verdana"/>
          <w:sz w:val="20"/>
          <w:szCs w:val="20"/>
          <w:lang w:val="es-MX"/>
        </w:rPr>
      </w:pPr>
      <w:r w:rsidRPr="00B34D4D">
        <w:rPr>
          <w:rFonts w:ascii="Verdana" w:hAnsi="Verdana"/>
          <w:sz w:val="20"/>
          <w:szCs w:val="20"/>
          <w:lang w:val="es-MX"/>
        </w:rPr>
        <w:t xml:space="preserve">a Emma Guadalupe Molina </w:t>
      </w:r>
      <w:proofErr w:type="spellStart"/>
      <w:r w:rsidRPr="00B34D4D">
        <w:rPr>
          <w:rFonts w:ascii="Verdana" w:hAnsi="Verdana"/>
          <w:sz w:val="20"/>
          <w:szCs w:val="20"/>
          <w:lang w:val="es-MX"/>
        </w:rPr>
        <w:t>Theissen</w:t>
      </w:r>
      <w:proofErr w:type="spellEnd"/>
      <w:r w:rsidRPr="00B34D4D">
        <w:rPr>
          <w:rFonts w:ascii="Verdana" w:hAnsi="Verdana"/>
          <w:sz w:val="20"/>
          <w:szCs w:val="20"/>
          <w:lang w:val="es-MX"/>
        </w:rPr>
        <w:t xml:space="preserve">, la cantidad de US $65.000,00 (sesenta y cinco mil dólares de los Estados Unidos de América) o su equivalente en moneda guatemalteca, en los términos de los párrafos </w:t>
      </w:r>
      <w:smartTag w:uri="urn:schemas-microsoft-com:office:smarttags" w:element="metricconverter">
        <w:smartTagPr>
          <w:attr w:name="ProductID" w:val="68 a"/>
        </w:smartTagPr>
        <w:r w:rsidRPr="00B34D4D">
          <w:rPr>
            <w:rFonts w:ascii="Verdana" w:hAnsi="Verdana"/>
            <w:sz w:val="20"/>
            <w:szCs w:val="20"/>
            <w:lang w:val="es-MX"/>
          </w:rPr>
          <w:t>68 a</w:t>
        </w:r>
      </w:smartTag>
      <w:r w:rsidRPr="00B34D4D">
        <w:rPr>
          <w:rFonts w:ascii="Verdana" w:hAnsi="Verdana"/>
          <w:sz w:val="20"/>
          <w:szCs w:val="20"/>
          <w:lang w:val="es-MX"/>
        </w:rPr>
        <w:t xml:space="preserve"> 73 de la presente Sentencia;</w:t>
      </w:r>
    </w:p>
    <w:p w:rsidR="001B1924" w:rsidRPr="001B1924" w:rsidRDefault="001B1924" w:rsidP="001B1924">
      <w:pPr>
        <w:pStyle w:val="Lneadereferencia"/>
        <w:widowControl w:val="0"/>
        <w:rPr>
          <w:rFonts w:ascii="Verdana" w:hAnsi="Verdana"/>
          <w:sz w:val="20"/>
        </w:rPr>
      </w:pPr>
    </w:p>
    <w:p w:rsidR="001B1924" w:rsidRPr="001B1924" w:rsidRDefault="001B1924" w:rsidP="00B34D4D">
      <w:pPr>
        <w:pStyle w:val="Lneadereferencia"/>
        <w:widowControl w:val="0"/>
        <w:numPr>
          <w:ilvl w:val="0"/>
          <w:numId w:val="1"/>
        </w:numPr>
        <w:ind w:left="360"/>
        <w:rPr>
          <w:rFonts w:ascii="Verdana" w:hAnsi="Verdana"/>
          <w:sz w:val="20"/>
        </w:rPr>
      </w:pPr>
      <w:r w:rsidRPr="001B1924">
        <w:rPr>
          <w:rFonts w:ascii="Verdana" w:hAnsi="Verdana"/>
          <w:sz w:val="20"/>
        </w:rPr>
        <w:t>P</w:t>
      </w:r>
      <w:r w:rsidRPr="001B1924">
        <w:rPr>
          <w:rFonts w:ascii="Verdana" w:hAnsi="Verdana"/>
          <w:sz w:val="20"/>
        </w:rPr>
        <w:t xml:space="preserve">agar la cantidad total de US $7.600,00 (siete mil seiscientos dólares de los Estados Unidos de América) o su equivalente en moneda guatemalteca, la cual deberá ser entregada a Emma </w:t>
      </w:r>
      <w:proofErr w:type="spellStart"/>
      <w:r w:rsidRPr="001B1924">
        <w:rPr>
          <w:rFonts w:ascii="Verdana" w:hAnsi="Verdana"/>
          <w:sz w:val="20"/>
        </w:rPr>
        <w:t>Theissen</w:t>
      </w:r>
      <w:proofErr w:type="spellEnd"/>
      <w:r w:rsidRPr="001B1924">
        <w:rPr>
          <w:rFonts w:ascii="Verdana" w:hAnsi="Verdana"/>
          <w:sz w:val="20"/>
        </w:rPr>
        <w:t xml:space="preserve"> Álvarez Vda. de Molina, madre de la víctima, por concepto de costas y gastos en el proceso interno y en el procedimiento internacional ante el </w:t>
      </w:r>
      <w:r w:rsidRPr="001B1924">
        <w:rPr>
          <w:rFonts w:ascii="Verdana" w:hAnsi="Verdana"/>
          <w:sz w:val="20"/>
        </w:rPr>
        <w:lastRenderedPageBreak/>
        <w:t>sistema interamericano de protección de los derechos humanos, en los términos del párr</w:t>
      </w:r>
      <w:r w:rsidRPr="001B1924">
        <w:rPr>
          <w:rFonts w:ascii="Verdana" w:hAnsi="Verdana"/>
          <w:sz w:val="20"/>
        </w:rPr>
        <w:t>afo 97 de la presente Sentencia.</w:t>
      </w:r>
    </w:p>
    <w:p w:rsidR="001B1924" w:rsidRPr="001B1924" w:rsidRDefault="001B1924">
      <w:pPr>
        <w:rPr>
          <w:rFonts w:ascii="Verdana" w:hAnsi="Verdana"/>
          <w:sz w:val="20"/>
          <w:szCs w:val="20"/>
          <w:lang w:val="es-ES"/>
        </w:rPr>
      </w:pPr>
    </w:p>
    <w:sectPr w:rsidR="001B1924" w:rsidRPr="001B192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924" w:rsidRDefault="001B1924" w:rsidP="001B1924">
      <w:pPr>
        <w:spacing w:after="0" w:line="240" w:lineRule="auto"/>
      </w:pPr>
      <w:r>
        <w:separator/>
      </w:r>
    </w:p>
  </w:endnote>
  <w:endnote w:type="continuationSeparator" w:id="0">
    <w:p w:rsidR="001B1924" w:rsidRDefault="001B1924" w:rsidP="001B1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Univers">
    <w:altName w:val="Arial"/>
    <w:charset w:val="00"/>
    <w:family w:val="swiss"/>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924" w:rsidRPr="00A950A1" w:rsidRDefault="001B1924" w:rsidP="001B1924">
    <w:pPr>
      <w:jc w:val="both"/>
      <w:rPr>
        <w:rFonts w:ascii="Verdana" w:hAnsi="Verdana"/>
        <w:bCs/>
        <w:sz w:val="16"/>
        <w:szCs w:val="16"/>
        <w:lang w:val="es-MX"/>
      </w:rPr>
    </w:pPr>
    <w:r w:rsidRPr="00A950A1">
      <w:rPr>
        <w:rFonts w:ascii="Verdana" w:hAnsi="Verdana"/>
        <w:bCs/>
        <w:sz w:val="16"/>
        <w:szCs w:val="16"/>
        <w:lang w:val="es-MX"/>
      </w:rPr>
      <w:t xml:space="preserve">La presente sistematización de información fue </w:t>
    </w:r>
    <w:r>
      <w:rPr>
        <w:rFonts w:ascii="Verdana" w:hAnsi="Verdana"/>
        <w:bCs/>
        <w:sz w:val="16"/>
        <w:szCs w:val="16"/>
        <w:lang w:val="es-MX"/>
      </w:rPr>
      <w:t xml:space="preserve">realizada </w:t>
    </w:r>
    <w:r w:rsidRPr="00A950A1">
      <w:rPr>
        <w:rFonts w:ascii="Verdana" w:hAnsi="Verdana"/>
        <w:bCs/>
        <w:sz w:val="16"/>
        <w:szCs w:val="16"/>
        <w:lang w:val="es-MX"/>
      </w:rPr>
      <w:t>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1B1924" w:rsidRPr="001B1924" w:rsidRDefault="001B1924">
    <w:pPr>
      <w:pStyle w:val="Footer"/>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924" w:rsidRDefault="001B1924" w:rsidP="001B1924">
      <w:pPr>
        <w:spacing w:after="0" w:line="240" w:lineRule="auto"/>
      </w:pPr>
      <w:r>
        <w:separator/>
      </w:r>
    </w:p>
  </w:footnote>
  <w:footnote w:type="continuationSeparator" w:id="0">
    <w:p w:rsidR="001B1924" w:rsidRDefault="001B1924" w:rsidP="001B19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7505919"/>
      <w:docPartObj>
        <w:docPartGallery w:val="Page Numbers (Top of Page)"/>
        <w:docPartUnique/>
      </w:docPartObj>
    </w:sdtPr>
    <w:sdtEndPr>
      <w:rPr>
        <w:noProof/>
      </w:rPr>
    </w:sdtEndPr>
    <w:sdtContent>
      <w:p w:rsidR="001B1924" w:rsidRDefault="001B1924">
        <w:pPr>
          <w:pStyle w:val="Header"/>
          <w:jc w:val="right"/>
        </w:pPr>
        <w:r w:rsidRPr="001B1924">
          <w:rPr>
            <w:rFonts w:ascii="Verdana" w:hAnsi="Verdana"/>
            <w:sz w:val="20"/>
            <w:szCs w:val="20"/>
          </w:rPr>
          <w:fldChar w:fldCharType="begin"/>
        </w:r>
        <w:r w:rsidRPr="001B1924">
          <w:rPr>
            <w:rFonts w:ascii="Verdana" w:hAnsi="Verdana"/>
            <w:sz w:val="20"/>
            <w:szCs w:val="20"/>
          </w:rPr>
          <w:instrText xml:space="preserve"> PAGE   \* MERGEFORMAT </w:instrText>
        </w:r>
        <w:r w:rsidRPr="001B1924">
          <w:rPr>
            <w:rFonts w:ascii="Verdana" w:hAnsi="Verdana"/>
            <w:sz w:val="20"/>
            <w:szCs w:val="20"/>
          </w:rPr>
          <w:fldChar w:fldCharType="separate"/>
        </w:r>
        <w:r w:rsidR="005F06DF">
          <w:rPr>
            <w:rFonts w:ascii="Verdana" w:hAnsi="Verdana"/>
            <w:noProof/>
            <w:sz w:val="20"/>
            <w:szCs w:val="20"/>
          </w:rPr>
          <w:t>3</w:t>
        </w:r>
        <w:r w:rsidRPr="001B1924">
          <w:rPr>
            <w:rFonts w:ascii="Verdana" w:hAnsi="Verdana"/>
            <w:noProof/>
            <w:sz w:val="20"/>
            <w:szCs w:val="20"/>
          </w:rPr>
          <w:fldChar w:fldCharType="end"/>
        </w:r>
      </w:p>
    </w:sdtContent>
  </w:sdt>
  <w:p w:rsidR="001B1924" w:rsidRDefault="001B19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63017"/>
    <w:multiLevelType w:val="hybridMultilevel"/>
    <w:tmpl w:val="50705B36"/>
    <w:lvl w:ilvl="0" w:tplc="696A7AE0">
      <w:start w:val="1"/>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503436"/>
    <w:multiLevelType w:val="hybridMultilevel"/>
    <w:tmpl w:val="8D5ED7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924646D"/>
    <w:multiLevelType w:val="hybridMultilevel"/>
    <w:tmpl w:val="EBFA74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924"/>
    <w:rsid w:val="001B1924"/>
    <w:rsid w:val="003A7E5E"/>
    <w:rsid w:val="005F06DF"/>
    <w:rsid w:val="009832C0"/>
    <w:rsid w:val="00B34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1B1924"/>
    <w:pPr>
      <w:keepNext/>
      <w:spacing w:after="0" w:line="240" w:lineRule="auto"/>
      <w:ind w:right="6"/>
      <w:jc w:val="center"/>
      <w:outlineLvl w:val="3"/>
    </w:pPr>
    <w:rPr>
      <w:rFonts w:ascii="Garamond" w:eastAsia="Times New Roman" w:hAnsi="Garamond" w:cs="Times New Roman"/>
      <w:b/>
      <w:smallCaps/>
      <w:sz w:val="24"/>
      <w:szCs w:val="20"/>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B1924"/>
    <w:rPr>
      <w:rFonts w:ascii="Garamond" w:eastAsia="Times New Roman" w:hAnsi="Garamond" w:cs="Times New Roman"/>
      <w:b/>
      <w:smallCaps/>
      <w:sz w:val="24"/>
      <w:szCs w:val="20"/>
      <w:lang w:val="es-ES" w:eastAsia="es-ES"/>
    </w:rPr>
  </w:style>
  <w:style w:type="paragraph" w:styleId="Header">
    <w:name w:val="header"/>
    <w:basedOn w:val="Normal"/>
    <w:link w:val="HeaderChar"/>
    <w:uiPriority w:val="99"/>
    <w:unhideWhenUsed/>
    <w:rsid w:val="001B19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1924"/>
  </w:style>
  <w:style w:type="paragraph" w:styleId="Footer">
    <w:name w:val="footer"/>
    <w:basedOn w:val="Normal"/>
    <w:link w:val="FooterChar"/>
    <w:uiPriority w:val="99"/>
    <w:unhideWhenUsed/>
    <w:rsid w:val="001B19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1924"/>
  </w:style>
  <w:style w:type="paragraph" w:customStyle="1" w:styleId="BodyText22">
    <w:name w:val="Body Text 22"/>
    <w:basedOn w:val="Normal"/>
    <w:rsid w:val="001B1924"/>
    <w:pPr>
      <w:spacing w:after="0" w:line="240" w:lineRule="auto"/>
      <w:jc w:val="both"/>
    </w:pPr>
    <w:rPr>
      <w:rFonts w:ascii="Times New Roman" w:eastAsia="Times New Roman" w:hAnsi="Times New Roman" w:cs="Times New Roman"/>
      <w:sz w:val="24"/>
      <w:szCs w:val="20"/>
      <w:lang w:val="es-ES" w:eastAsia="es-ES"/>
    </w:rPr>
  </w:style>
  <w:style w:type="paragraph" w:customStyle="1" w:styleId="BodyTextIndent1">
    <w:name w:val="Body Text Indent1"/>
    <w:basedOn w:val="Normal"/>
    <w:rsid w:val="001B1924"/>
    <w:pPr>
      <w:spacing w:after="0" w:line="240" w:lineRule="auto"/>
      <w:jc w:val="both"/>
    </w:pPr>
    <w:rPr>
      <w:rFonts w:ascii="Times New Roman" w:eastAsia="Times New Roman" w:hAnsi="Times New Roman" w:cs="Times New Roman"/>
      <w:sz w:val="24"/>
      <w:szCs w:val="20"/>
      <w:lang w:val="es-ES" w:eastAsia="es-ES"/>
    </w:rPr>
  </w:style>
  <w:style w:type="paragraph" w:customStyle="1" w:styleId="BodyTextIndent31">
    <w:name w:val="Body Text Indent 31"/>
    <w:basedOn w:val="Normal"/>
    <w:rsid w:val="001B1924"/>
    <w:pPr>
      <w:spacing w:after="0" w:line="360" w:lineRule="atLeast"/>
      <w:ind w:left="720"/>
      <w:jc w:val="both"/>
    </w:pPr>
    <w:rPr>
      <w:rFonts w:ascii="Garamond" w:eastAsia="Times New Roman" w:hAnsi="Garamond" w:cs="Times New Roman"/>
      <w:sz w:val="20"/>
      <w:szCs w:val="20"/>
      <w:lang w:val="es-ES" w:eastAsia="es-ES"/>
    </w:rPr>
  </w:style>
  <w:style w:type="paragraph" w:customStyle="1" w:styleId="BodyText21">
    <w:name w:val="Body Text 21"/>
    <w:basedOn w:val="Normal"/>
    <w:rsid w:val="001B1924"/>
    <w:pPr>
      <w:spacing w:after="0" w:line="240" w:lineRule="auto"/>
      <w:ind w:left="720"/>
      <w:jc w:val="both"/>
    </w:pPr>
    <w:rPr>
      <w:rFonts w:ascii="Univers" w:eastAsia="Times New Roman" w:hAnsi="Univers" w:cs="Times New Roman"/>
      <w:sz w:val="20"/>
      <w:szCs w:val="20"/>
      <w:lang w:val="es-ES" w:eastAsia="es-ES"/>
    </w:rPr>
  </w:style>
  <w:style w:type="paragraph" w:customStyle="1" w:styleId="Lneadereferencia">
    <w:name w:val="Línea de referencia"/>
    <w:basedOn w:val="BodyTextIndent1"/>
    <w:rsid w:val="001B1924"/>
    <w:rPr>
      <w:rFonts w:ascii="Garamond" w:hAnsi="Garamond"/>
    </w:rPr>
  </w:style>
  <w:style w:type="paragraph" w:styleId="BodyText">
    <w:name w:val="Body Text"/>
    <w:basedOn w:val="Normal"/>
    <w:link w:val="BodyTextChar"/>
    <w:rsid w:val="001B1924"/>
    <w:pPr>
      <w:spacing w:after="0" w:line="240" w:lineRule="auto"/>
      <w:jc w:val="both"/>
    </w:pPr>
    <w:rPr>
      <w:rFonts w:ascii="Times New Roman" w:eastAsia="Times New Roman" w:hAnsi="Times New Roman" w:cs="Times New Roman"/>
      <w:sz w:val="24"/>
      <w:szCs w:val="20"/>
      <w:lang w:val="es-ES" w:eastAsia="es-ES"/>
    </w:rPr>
  </w:style>
  <w:style w:type="character" w:customStyle="1" w:styleId="BodyTextChar">
    <w:name w:val="Body Text Char"/>
    <w:basedOn w:val="DefaultParagraphFont"/>
    <w:link w:val="BodyText"/>
    <w:rsid w:val="001B1924"/>
    <w:rPr>
      <w:rFonts w:ascii="Times New Roman" w:eastAsia="Times New Roman" w:hAnsi="Times New Roman" w:cs="Times New Roman"/>
      <w:sz w:val="24"/>
      <w:szCs w:val="20"/>
      <w:lang w:val="es-ES" w:eastAsia="es-ES"/>
    </w:rPr>
  </w:style>
  <w:style w:type="paragraph" w:styleId="ListParagraph">
    <w:name w:val="List Paragraph"/>
    <w:basedOn w:val="Normal"/>
    <w:uiPriority w:val="34"/>
    <w:qFormat/>
    <w:rsid w:val="001B19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1B1924"/>
    <w:pPr>
      <w:keepNext/>
      <w:spacing w:after="0" w:line="240" w:lineRule="auto"/>
      <w:ind w:right="6"/>
      <w:jc w:val="center"/>
      <w:outlineLvl w:val="3"/>
    </w:pPr>
    <w:rPr>
      <w:rFonts w:ascii="Garamond" w:eastAsia="Times New Roman" w:hAnsi="Garamond" w:cs="Times New Roman"/>
      <w:b/>
      <w:smallCaps/>
      <w:sz w:val="24"/>
      <w:szCs w:val="20"/>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B1924"/>
    <w:rPr>
      <w:rFonts w:ascii="Garamond" w:eastAsia="Times New Roman" w:hAnsi="Garamond" w:cs="Times New Roman"/>
      <w:b/>
      <w:smallCaps/>
      <w:sz w:val="24"/>
      <w:szCs w:val="20"/>
      <w:lang w:val="es-ES" w:eastAsia="es-ES"/>
    </w:rPr>
  </w:style>
  <w:style w:type="paragraph" w:styleId="Header">
    <w:name w:val="header"/>
    <w:basedOn w:val="Normal"/>
    <w:link w:val="HeaderChar"/>
    <w:uiPriority w:val="99"/>
    <w:unhideWhenUsed/>
    <w:rsid w:val="001B19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1924"/>
  </w:style>
  <w:style w:type="paragraph" w:styleId="Footer">
    <w:name w:val="footer"/>
    <w:basedOn w:val="Normal"/>
    <w:link w:val="FooterChar"/>
    <w:uiPriority w:val="99"/>
    <w:unhideWhenUsed/>
    <w:rsid w:val="001B19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1924"/>
  </w:style>
  <w:style w:type="paragraph" w:customStyle="1" w:styleId="BodyText22">
    <w:name w:val="Body Text 22"/>
    <w:basedOn w:val="Normal"/>
    <w:rsid w:val="001B1924"/>
    <w:pPr>
      <w:spacing w:after="0" w:line="240" w:lineRule="auto"/>
      <w:jc w:val="both"/>
    </w:pPr>
    <w:rPr>
      <w:rFonts w:ascii="Times New Roman" w:eastAsia="Times New Roman" w:hAnsi="Times New Roman" w:cs="Times New Roman"/>
      <w:sz w:val="24"/>
      <w:szCs w:val="20"/>
      <w:lang w:val="es-ES" w:eastAsia="es-ES"/>
    </w:rPr>
  </w:style>
  <w:style w:type="paragraph" w:customStyle="1" w:styleId="BodyTextIndent1">
    <w:name w:val="Body Text Indent1"/>
    <w:basedOn w:val="Normal"/>
    <w:rsid w:val="001B1924"/>
    <w:pPr>
      <w:spacing w:after="0" w:line="240" w:lineRule="auto"/>
      <w:jc w:val="both"/>
    </w:pPr>
    <w:rPr>
      <w:rFonts w:ascii="Times New Roman" w:eastAsia="Times New Roman" w:hAnsi="Times New Roman" w:cs="Times New Roman"/>
      <w:sz w:val="24"/>
      <w:szCs w:val="20"/>
      <w:lang w:val="es-ES" w:eastAsia="es-ES"/>
    </w:rPr>
  </w:style>
  <w:style w:type="paragraph" w:customStyle="1" w:styleId="BodyTextIndent31">
    <w:name w:val="Body Text Indent 31"/>
    <w:basedOn w:val="Normal"/>
    <w:rsid w:val="001B1924"/>
    <w:pPr>
      <w:spacing w:after="0" w:line="360" w:lineRule="atLeast"/>
      <w:ind w:left="720"/>
      <w:jc w:val="both"/>
    </w:pPr>
    <w:rPr>
      <w:rFonts w:ascii="Garamond" w:eastAsia="Times New Roman" w:hAnsi="Garamond" w:cs="Times New Roman"/>
      <w:sz w:val="20"/>
      <w:szCs w:val="20"/>
      <w:lang w:val="es-ES" w:eastAsia="es-ES"/>
    </w:rPr>
  </w:style>
  <w:style w:type="paragraph" w:customStyle="1" w:styleId="BodyText21">
    <w:name w:val="Body Text 21"/>
    <w:basedOn w:val="Normal"/>
    <w:rsid w:val="001B1924"/>
    <w:pPr>
      <w:spacing w:after="0" w:line="240" w:lineRule="auto"/>
      <w:ind w:left="720"/>
      <w:jc w:val="both"/>
    </w:pPr>
    <w:rPr>
      <w:rFonts w:ascii="Univers" w:eastAsia="Times New Roman" w:hAnsi="Univers" w:cs="Times New Roman"/>
      <w:sz w:val="20"/>
      <w:szCs w:val="20"/>
      <w:lang w:val="es-ES" w:eastAsia="es-ES"/>
    </w:rPr>
  </w:style>
  <w:style w:type="paragraph" w:customStyle="1" w:styleId="Lneadereferencia">
    <w:name w:val="Línea de referencia"/>
    <w:basedOn w:val="BodyTextIndent1"/>
    <w:rsid w:val="001B1924"/>
    <w:rPr>
      <w:rFonts w:ascii="Garamond" w:hAnsi="Garamond"/>
    </w:rPr>
  </w:style>
  <w:style w:type="paragraph" w:styleId="BodyText">
    <w:name w:val="Body Text"/>
    <w:basedOn w:val="Normal"/>
    <w:link w:val="BodyTextChar"/>
    <w:rsid w:val="001B1924"/>
    <w:pPr>
      <w:spacing w:after="0" w:line="240" w:lineRule="auto"/>
      <w:jc w:val="both"/>
    </w:pPr>
    <w:rPr>
      <w:rFonts w:ascii="Times New Roman" w:eastAsia="Times New Roman" w:hAnsi="Times New Roman" w:cs="Times New Roman"/>
      <w:sz w:val="24"/>
      <w:szCs w:val="20"/>
      <w:lang w:val="es-ES" w:eastAsia="es-ES"/>
    </w:rPr>
  </w:style>
  <w:style w:type="character" w:customStyle="1" w:styleId="BodyTextChar">
    <w:name w:val="Body Text Char"/>
    <w:basedOn w:val="DefaultParagraphFont"/>
    <w:link w:val="BodyText"/>
    <w:rsid w:val="001B1924"/>
    <w:rPr>
      <w:rFonts w:ascii="Times New Roman" w:eastAsia="Times New Roman" w:hAnsi="Times New Roman" w:cs="Times New Roman"/>
      <w:sz w:val="24"/>
      <w:szCs w:val="20"/>
      <w:lang w:val="es-ES" w:eastAsia="es-ES"/>
    </w:rPr>
  </w:style>
  <w:style w:type="paragraph" w:styleId="ListParagraph">
    <w:name w:val="List Paragraph"/>
    <w:basedOn w:val="Normal"/>
    <w:uiPriority w:val="34"/>
    <w:qFormat/>
    <w:rsid w:val="001B19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908</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Castro</dc:creator>
  <cp:lastModifiedBy>Regina Castro</cp:lastModifiedBy>
  <cp:revision>2</cp:revision>
  <dcterms:created xsi:type="dcterms:W3CDTF">2016-10-20T00:52:00Z</dcterms:created>
  <dcterms:modified xsi:type="dcterms:W3CDTF">2016-10-20T01:04:00Z</dcterms:modified>
</cp:coreProperties>
</file>