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D9B2" w14:textId="5D4D9CFC" w:rsidR="00484D15" w:rsidRDefault="00C24E5D" w:rsidP="000650D7">
      <w:pPr>
        <w:jc w:val="center"/>
        <w:rPr>
          <w:b/>
          <w:sz w:val="20"/>
          <w:szCs w:val="20"/>
          <w:u w:val="single"/>
          <w:lang w:val="es-CR"/>
        </w:rPr>
      </w:pPr>
      <w:r>
        <w:rPr>
          <w:b/>
          <w:iCs/>
          <w:sz w:val="20"/>
          <w:szCs w:val="20"/>
          <w:u w:val="single"/>
          <w:lang w:val="es-CR"/>
        </w:rPr>
        <w:t>Juan Humberto Sánchez</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1D7EB3">
        <w:rPr>
          <w:b/>
          <w:iCs/>
          <w:sz w:val="20"/>
          <w:szCs w:val="20"/>
          <w:u w:val="single"/>
          <w:lang w:val="es-CR"/>
        </w:rPr>
        <w:t>Honduras</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0650D7">
        <w:rPr>
          <w:b/>
          <w:sz w:val="20"/>
          <w:szCs w:val="20"/>
          <w:u w:val="single"/>
          <w:lang w:val="es-CR"/>
        </w:rPr>
        <w:t>declaradas cumplidas</w:t>
      </w:r>
    </w:p>
    <w:p w14:paraId="71A60F9C" w14:textId="77777777" w:rsidR="000650D7" w:rsidRDefault="000650D7" w:rsidP="000650D7">
      <w:pPr>
        <w:jc w:val="center"/>
        <w:rPr>
          <w:sz w:val="20"/>
          <w:szCs w:val="20"/>
        </w:rPr>
      </w:pPr>
    </w:p>
    <w:p w14:paraId="77CE352A" w14:textId="77777777" w:rsidR="00535EDF" w:rsidRDefault="00535EDF" w:rsidP="00F243DB">
      <w:pPr>
        <w:jc w:val="both"/>
      </w:pPr>
    </w:p>
    <w:p w14:paraId="629F756C" w14:textId="5206D3D7" w:rsidR="00EB70DE" w:rsidRPr="00030A9A" w:rsidRDefault="00535EDF" w:rsidP="00EB70DE">
      <w:pPr>
        <w:jc w:val="both"/>
        <w:rPr>
          <w:sz w:val="20"/>
          <w:szCs w:val="20"/>
        </w:rPr>
      </w:pPr>
      <w:r w:rsidRPr="00030A9A">
        <w:rPr>
          <w:sz w:val="20"/>
          <w:szCs w:val="20"/>
        </w:rPr>
        <w:t xml:space="preserve">1. </w:t>
      </w:r>
      <w:r w:rsidRPr="00030A9A">
        <w:rPr>
          <w:sz w:val="20"/>
          <w:szCs w:val="20"/>
        </w:rPr>
        <w:tab/>
      </w:r>
      <w:r w:rsidR="00030A9A">
        <w:rPr>
          <w:sz w:val="20"/>
          <w:szCs w:val="20"/>
        </w:rPr>
        <w:t>P</w:t>
      </w:r>
      <w:r w:rsidR="00FB6A27" w:rsidRPr="00030A9A">
        <w:rPr>
          <w:sz w:val="20"/>
          <w:szCs w:val="20"/>
        </w:rPr>
        <w:t>agar la cantidad total de US$39.700,00 (treinta y nueve mil setecientos dólares de los Estados Unidos de América) o su equivalente en moneda hondureña, por concepto de indemnización del daño material</w:t>
      </w:r>
      <w:r w:rsidR="00030A9A">
        <w:rPr>
          <w:sz w:val="20"/>
          <w:szCs w:val="20"/>
        </w:rPr>
        <w:t xml:space="preserve">, distribuida de conformidad con lo ordenado en la Sentencia. </w:t>
      </w:r>
    </w:p>
    <w:p w14:paraId="7D44823B" w14:textId="77777777" w:rsidR="00FB6A27" w:rsidRPr="00030A9A" w:rsidRDefault="00FB6A27" w:rsidP="00EB70DE">
      <w:pPr>
        <w:jc w:val="both"/>
        <w:rPr>
          <w:sz w:val="20"/>
          <w:szCs w:val="20"/>
        </w:rPr>
      </w:pPr>
    </w:p>
    <w:p w14:paraId="1D3E067A" w14:textId="62871361" w:rsidR="00FB6A27" w:rsidRPr="00030A9A" w:rsidRDefault="00030A9A" w:rsidP="00EB70DE">
      <w:pPr>
        <w:jc w:val="both"/>
        <w:rPr>
          <w:sz w:val="20"/>
          <w:szCs w:val="20"/>
        </w:rPr>
      </w:pPr>
      <w:r>
        <w:rPr>
          <w:sz w:val="20"/>
          <w:szCs w:val="20"/>
        </w:rPr>
        <w:t>2.</w:t>
      </w:r>
      <w:r>
        <w:rPr>
          <w:sz w:val="20"/>
          <w:szCs w:val="20"/>
        </w:rPr>
        <w:tab/>
        <w:t>P</w:t>
      </w:r>
      <w:r w:rsidR="00FB6A27" w:rsidRPr="00030A9A">
        <w:rPr>
          <w:sz w:val="20"/>
          <w:szCs w:val="20"/>
        </w:rPr>
        <w:t xml:space="preserve">agar la cantidad total de US$245.000,00 (doscientos cuarenta y cinco mil dólares de los Estados Unidos de América) o su equivalente en moneda hondureña, por concepto de indemnización del daño inmaterial, distribuida </w:t>
      </w:r>
      <w:r>
        <w:rPr>
          <w:sz w:val="20"/>
          <w:szCs w:val="20"/>
        </w:rPr>
        <w:t>de conformidad con lo ordenado en la Sentencia.</w:t>
      </w:r>
    </w:p>
    <w:p w14:paraId="59E735D6" w14:textId="77777777" w:rsidR="00FB6A27" w:rsidRPr="00030A9A" w:rsidRDefault="00FB6A27" w:rsidP="00EB70DE">
      <w:pPr>
        <w:jc w:val="both"/>
        <w:rPr>
          <w:sz w:val="20"/>
          <w:szCs w:val="20"/>
        </w:rPr>
      </w:pPr>
    </w:p>
    <w:p w14:paraId="52B1D155" w14:textId="5BA5E427" w:rsidR="00030A9A" w:rsidRPr="00030A9A" w:rsidRDefault="00030A9A" w:rsidP="00F243DB">
      <w:pPr>
        <w:jc w:val="both"/>
        <w:rPr>
          <w:sz w:val="20"/>
          <w:szCs w:val="20"/>
        </w:rPr>
      </w:pPr>
      <w:r>
        <w:rPr>
          <w:sz w:val="20"/>
          <w:szCs w:val="20"/>
        </w:rPr>
        <w:t>3</w:t>
      </w:r>
      <w:r w:rsidR="00EB70DE" w:rsidRPr="00030A9A">
        <w:rPr>
          <w:sz w:val="20"/>
          <w:szCs w:val="20"/>
        </w:rPr>
        <w:t xml:space="preserve">. </w:t>
      </w:r>
      <w:r w:rsidR="00EB70DE" w:rsidRPr="00030A9A">
        <w:rPr>
          <w:sz w:val="20"/>
          <w:szCs w:val="20"/>
        </w:rPr>
        <w:tab/>
      </w:r>
      <w:r w:rsidRPr="00030A9A">
        <w:rPr>
          <w:sz w:val="20"/>
          <w:szCs w:val="20"/>
        </w:rPr>
        <w:t xml:space="preserve">Brindar las condiciones necesarias para trasladar los restos mortales del señor Juan Humberto Sánchez al lugar de elección de sus familiares, sin costo alguno para ellos en los términos del párrafo 187 de la Sentencia. </w:t>
      </w:r>
    </w:p>
    <w:p w14:paraId="65488881" w14:textId="77777777" w:rsidR="00030A9A" w:rsidRPr="00030A9A" w:rsidRDefault="00030A9A" w:rsidP="00F243DB">
      <w:pPr>
        <w:jc w:val="both"/>
        <w:rPr>
          <w:sz w:val="20"/>
          <w:szCs w:val="20"/>
        </w:rPr>
      </w:pPr>
    </w:p>
    <w:p w14:paraId="48299C00" w14:textId="2ACE57A9" w:rsidR="00030A9A" w:rsidRPr="00030A9A" w:rsidRDefault="00030A9A" w:rsidP="00F243DB">
      <w:pPr>
        <w:jc w:val="both"/>
        <w:rPr>
          <w:sz w:val="20"/>
          <w:szCs w:val="20"/>
        </w:rPr>
      </w:pPr>
      <w:r>
        <w:rPr>
          <w:sz w:val="20"/>
          <w:szCs w:val="20"/>
        </w:rPr>
        <w:t>4</w:t>
      </w:r>
      <w:r w:rsidRPr="00030A9A">
        <w:rPr>
          <w:sz w:val="20"/>
          <w:szCs w:val="20"/>
        </w:rPr>
        <w:t xml:space="preserve">. </w:t>
      </w:r>
      <w:r w:rsidR="005222E7">
        <w:rPr>
          <w:sz w:val="20"/>
          <w:szCs w:val="20"/>
        </w:rPr>
        <w:tab/>
      </w:r>
      <w:r w:rsidRPr="00030A9A">
        <w:rPr>
          <w:sz w:val="20"/>
          <w:szCs w:val="20"/>
        </w:rPr>
        <w:t>Reconocer públicamente su responsabilidad en relación con los hechos de este caso y en desagravio a las víctimas deberá publicar en el Diario Oficial y en otro diario de circulación nacional, por una sola vez, la parte resolutiva de esta Sentencia y el capítulo relativo a los hechos probados de la misma en los términos d</w:t>
      </w:r>
      <w:r>
        <w:rPr>
          <w:sz w:val="20"/>
          <w:szCs w:val="20"/>
        </w:rPr>
        <w:t>el</w:t>
      </w:r>
      <w:r w:rsidRPr="00030A9A">
        <w:rPr>
          <w:sz w:val="20"/>
          <w:szCs w:val="20"/>
        </w:rPr>
        <w:t xml:space="preserve"> párrafo 188 de la Sentencia. </w:t>
      </w:r>
    </w:p>
    <w:p w14:paraId="1CB17199" w14:textId="77777777" w:rsidR="00030A9A" w:rsidRPr="00030A9A" w:rsidRDefault="00030A9A" w:rsidP="00F243DB">
      <w:pPr>
        <w:jc w:val="both"/>
        <w:rPr>
          <w:sz w:val="20"/>
          <w:szCs w:val="20"/>
        </w:rPr>
      </w:pPr>
    </w:p>
    <w:p w14:paraId="4F5C2C57" w14:textId="4905CB3B" w:rsidR="00615EA4" w:rsidRPr="00030A9A" w:rsidRDefault="00030A9A" w:rsidP="00F243DB">
      <w:pPr>
        <w:jc w:val="both"/>
        <w:rPr>
          <w:rFonts w:eastAsia="Cambria" w:cs="Times New Roman"/>
          <w:bCs/>
          <w:sz w:val="20"/>
          <w:szCs w:val="20"/>
        </w:rPr>
      </w:pPr>
      <w:r>
        <w:rPr>
          <w:sz w:val="20"/>
          <w:szCs w:val="20"/>
        </w:rPr>
        <w:t>5</w:t>
      </w:r>
      <w:r w:rsidRPr="00030A9A">
        <w:rPr>
          <w:sz w:val="20"/>
          <w:szCs w:val="20"/>
        </w:rPr>
        <w:t xml:space="preserve">. </w:t>
      </w:r>
      <w:r w:rsidR="005222E7">
        <w:rPr>
          <w:sz w:val="20"/>
          <w:szCs w:val="20"/>
        </w:rPr>
        <w:tab/>
      </w:r>
      <w:r w:rsidRPr="00030A9A">
        <w:rPr>
          <w:sz w:val="20"/>
          <w:szCs w:val="20"/>
        </w:rPr>
        <w:t>Pagar la cantidad total de US$19.000,00 (diecinueve mil dólares de los Estados Unidos de América) o su equivalente en moneda hondureña por concepto de costas y gastos, en los términos de los párrafos 194, 195, 196 a 198 de la Sentencia.</w:t>
      </w:r>
    </w:p>
    <w:sectPr w:rsidR="00615EA4" w:rsidRPr="00030A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5831E" w14:textId="77777777" w:rsidR="00A22827" w:rsidRDefault="00A22827" w:rsidP="009F7EF4">
      <w:r>
        <w:separator/>
      </w:r>
    </w:p>
  </w:endnote>
  <w:endnote w:type="continuationSeparator" w:id="0">
    <w:p w14:paraId="3E63C266" w14:textId="77777777" w:rsidR="00A22827" w:rsidRDefault="00A2282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EE03" w14:textId="77777777" w:rsidR="00A22827" w:rsidRDefault="00A22827" w:rsidP="009F7EF4">
      <w:r>
        <w:separator/>
      </w:r>
    </w:p>
  </w:footnote>
  <w:footnote w:type="continuationSeparator" w:id="0">
    <w:p w14:paraId="79C92F17" w14:textId="77777777" w:rsidR="00A22827" w:rsidRDefault="00A2282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175CC"/>
    <w:rsid w:val="00025CD3"/>
    <w:rsid w:val="00030A9A"/>
    <w:rsid w:val="000650D7"/>
    <w:rsid w:val="000930F6"/>
    <w:rsid w:val="0009537E"/>
    <w:rsid w:val="00097803"/>
    <w:rsid w:val="00101CC6"/>
    <w:rsid w:val="001426AA"/>
    <w:rsid w:val="00157DD3"/>
    <w:rsid w:val="001729AE"/>
    <w:rsid w:val="001D7EB3"/>
    <w:rsid w:val="001F3394"/>
    <w:rsid w:val="00206FE0"/>
    <w:rsid w:val="00214AB7"/>
    <w:rsid w:val="00291327"/>
    <w:rsid w:val="00296F77"/>
    <w:rsid w:val="002B3295"/>
    <w:rsid w:val="002E376C"/>
    <w:rsid w:val="0038792A"/>
    <w:rsid w:val="003A7E5E"/>
    <w:rsid w:val="003C16B0"/>
    <w:rsid w:val="003C561A"/>
    <w:rsid w:val="003E2FF4"/>
    <w:rsid w:val="00422916"/>
    <w:rsid w:val="00474D04"/>
    <w:rsid w:val="00476F6E"/>
    <w:rsid w:val="00484D15"/>
    <w:rsid w:val="004B7822"/>
    <w:rsid w:val="004D4FC6"/>
    <w:rsid w:val="005154EE"/>
    <w:rsid w:val="005222E7"/>
    <w:rsid w:val="00535EDF"/>
    <w:rsid w:val="005A203D"/>
    <w:rsid w:val="005D1A85"/>
    <w:rsid w:val="006022F0"/>
    <w:rsid w:val="00615EA4"/>
    <w:rsid w:val="00617B3E"/>
    <w:rsid w:val="006913E6"/>
    <w:rsid w:val="006A777A"/>
    <w:rsid w:val="006C38A6"/>
    <w:rsid w:val="006E15DE"/>
    <w:rsid w:val="00716506"/>
    <w:rsid w:val="00792165"/>
    <w:rsid w:val="007C0347"/>
    <w:rsid w:val="00834F1A"/>
    <w:rsid w:val="00867C2F"/>
    <w:rsid w:val="00876E46"/>
    <w:rsid w:val="00896E2A"/>
    <w:rsid w:val="00926FFB"/>
    <w:rsid w:val="009832C0"/>
    <w:rsid w:val="009D22BE"/>
    <w:rsid w:val="009D6A26"/>
    <w:rsid w:val="009F7EF4"/>
    <w:rsid w:val="00A1649A"/>
    <w:rsid w:val="00A22827"/>
    <w:rsid w:val="00A721F8"/>
    <w:rsid w:val="00AA2296"/>
    <w:rsid w:val="00AA6B2F"/>
    <w:rsid w:val="00AE0035"/>
    <w:rsid w:val="00B03BA7"/>
    <w:rsid w:val="00B11B9B"/>
    <w:rsid w:val="00B32A37"/>
    <w:rsid w:val="00B33305"/>
    <w:rsid w:val="00BA6BA9"/>
    <w:rsid w:val="00BC5824"/>
    <w:rsid w:val="00BE56CA"/>
    <w:rsid w:val="00C04CCC"/>
    <w:rsid w:val="00C24E5D"/>
    <w:rsid w:val="00C4747D"/>
    <w:rsid w:val="00C66067"/>
    <w:rsid w:val="00C807CF"/>
    <w:rsid w:val="00CA1142"/>
    <w:rsid w:val="00CF3296"/>
    <w:rsid w:val="00CF5AE9"/>
    <w:rsid w:val="00D042E3"/>
    <w:rsid w:val="00D26E80"/>
    <w:rsid w:val="00D3440D"/>
    <w:rsid w:val="00D716B8"/>
    <w:rsid w:val="00D843BF"/>
    <w:rsid w:val="00E42392"/>
    <w:rsid w:val="00E45105"/>
    <w:rsid w:val="00E50670"/>
    <w:rsid w:val="00E507C2"/>
    <w:rsid w:val="00E5304C"/>
    <w:rsid w:val="00E85D9E"/>
    <w:rsid w:val="00EB70DE"/>
    <w:rsid w:val="00ED29C6"/>
    <w:rsid w:val="00F243DB"/>
    <w:rsid w:val="00F50093"/>
    <w:rsid w:val="00FB6A27"/>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220</Words>
  <Characters>1215</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44</cp:revision>
  <cp:lastPrinted>2024-04-03T20:34:00Z</cp:lastPrinted>
  <dcterms:created xsi:type="dcterms:W3CDTF">2018-07-09T19:23:00Z</dcterms:created>
  <dcterms:modified xsi:type="dcterms:W3CDTF">2024-04-03T20:34:00Z</dcterms:modified>
</cp:coreProperties>
</file>