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24373" w14:textId="5DF09044" w:rsidR="00CB0638" w:rsidRDefault="00CB0638" w:rsidP="00CB0638">
      <w:pPr>
        <w:tabs>
          <w:tab w:val="left" w:pos="709"/>
        </w:tabs>
        <w:ind w:right="99"/>
        <w:jc w:val="center"/>
        <w:rPr>
          <w:b/>
          <w:sz w:val="20"/>
          <w:u w:val="single"/>
        </w:rPr>
      </w:pPr>
      <w:r>
        <w:rPr>
          <w:b/>
          <w:sz w:val="20"/>
          <w:u w:val="single"/>
        </w:rPr>
        <w:t xml:space="preserve">Caso </w:t>
      </w:r>
      <w:r w:rsidR="00AB335E">
        <w:rPr>
          <w:b/>
          <w:sz w:val="20"/>
          <w:u w:val="single"/>
        </w:rPr>
        <w:t>Kawas F</w:t>
      </w:r>
      <w:r>
        <w:rPr>
          <w:b/>
          <w:sz w:val="20"/>
          <w:u w:val="single"/>
        </w:rPr>
        <w:t xml:space="preserve">ernández Vs. Honduras:  </w:t>
      </w:r>
    </w:p>
    <w:p w14:paraId="00514513" w14:textId="7778E83C" w:rsidR="004F2A4A" w:rsidRPr="00CB0638" w:rsidRDefault="00EA0D60" w:rsidP="00CB0638">
      <w:pPr>
        <w:tabs>
          <w:tab w:val="left" w:pos="709"/>
        </w:tabs>
        <w:ind w:right="99"/>
        <w:jc w:val="center"/>
        <w:rPr>
          <w:b/>
          <w:sz w:val="20"/>
          <w:u w:val="single"/>
        </w:rPr>
      </w:pPr>
      <w:r w:rsidRPr="00EA0D60">
        <w:rPr>
          <w:b/>
          <w:sz w:val="20"/>
          <w:szCs w:val="20"/>
          <w:u w:val="single"/>
          <w:lang w:val="es-CR"/>
        </w:rPr>
        <w:t>reparaciones declaradas cumplidas</w:t>
      </w:r>
    </w:p>
    <w:p w14:paraId="48D39450" w14:textId="5E928424" w:rsidR="004F2A4A" w:rsidRDefault="004F2A4A" w:rsidP="004F2A4A">
      <w:pPr>
        <w:kinsoku w:val="0"/>
        <w:overflowPunct w:val="0"/>
        <w:autoSpaceDE w:val="0"/>
        <w:autoSpaceDN w:val="0"/>
        <w:adjustRightInd w:val="0"/>
        <w:ind w:right="116"/>
        <w:jc w:val="both"/>
        <w:rPr>
          <w:sz w:val="20"/>
          <w:szCs w:val="20"/>
        </w:rPr>
      </w:pPr>
    </w:p>
    <w:p w14:paraId="35E4528A" w14:textId="77777777" w:rsidR="00CB0638" w:rsidRDefault="00CB0638" w:rsidP="004F2A4A">
      <w:pPr>
        <w:kinsoku w:val="0"/>
        <w:overflowPunct w:val="0"/>
        <w:autoSpaceDE w:val="0"/>
        <w:autoSpaceDN w:val="0"/>
        <w:adjustRightInd w:val="0"/>
        <w:ind w:right="116"/>
        <w:jc w:val="both"/>
        <w:rPr>
          <w:sz w:val="20"/>
          <w:szCs w:val="20"/>
        </w:rPr>
      </w:pPr>
    </w:p>
    <w:p w14:paraId="2705BF42" w14:textId="0C9D41BD" w:rsidR="00AB335E" w:rsidRPr="00AB335E" w:rsidRDefault="00E55F0D" w:rsidP="00AB335E">
      <w:pPr>
        <w:jc w:val="both"/>
        <w:rPr>
          <w:sz w:val="20"/>
          <w:szCs w:val="20"/>
        </w:rPr>
      </w:pPr>
      <w:r w:rsidRPr="00AB335E">
        <w:rPr>
          <w:rFonts w:eastAsiaTheme="minorHAnsi" w:cs="Verdana"/>
          <w:sz w:val="20"/>
          <w:szCs w:val="20"/>
        </w:rPr>
        <w:t xml:space="preserve">1. </w:t>
      </w:r>
      <w:r w:rsidRPr="00AB335E">
        <w:rPr>
          <w:rFonts w:eastAsiaTheme="minorHAnsi" w:cs="Verdana"/>
          <w:sz w:val="20"/>
          <w:szCs w:val="20"/>
        </w:rPr>
        <w:tab/>
      </w:r>
      <w:r w:rsidR="00AB335E" w:rsidRPr="00AB335E">
        <w:rPr>
          <w:sz w:val="20"/>
          <w:szCs w:val="20"/>
        </w:rPr>
        <w:t xml:space="preserve">Pagar a los señores Blanca Fernández, Selsa Damaris Watt Kawas, Jaime Alejandro Watt Kawas, Jacobo Roberto Kawas Fernández, Jorge Jesús Kawas Fernández y Carmen Marilena Kawas Fernández, las cantidades fijadas en los párrafos 171 a 173, 178, 184, 185 y 220 de la Sentencia, por concepto de indemnización por daño material e inmaterial, y el reintegro de costas y gastos, según corresponda, dentro del plazo de un año, contado a partir de la notificación del Fallo, en los términos de los párrafos 221 a 225 del mismo. </w:t>
      </w:r>
    </w:p>
    <w:p w14:paraId="30CCD419" w14:textId="77777777" w:rsidR="00AB335E" w:rsidRPr="00AB335E" w:rsidRDefault="00AB335E" w:rsidP="00AB335E">
      <w:pPr>
        <w:jc w:val="both"/>
        <w:rPr>
          <w:sz w:val="20"/>
          <w:szCs w:val="20"/>
        </w:rPr>
      </w:pPr>
    </w:p>
    <w:p w14:paraId="17EDABA6" w14:textId="70FAACEE" w:rsidR="00AB335E" w:rsidRPr="00AB335E" w:rsidRDefault="00AB335E" w:rsidP="00AB335E">
      <w:pPr>
        <w:jc w:val="both"/>
        <w:rPr>
          <w:sz w:val="20"/>
          <w:szCs w:val="20"/>
        </w:rPr>
      </w:pPr>
      <w:r w:rsidRPr="00AB335E">
        <w:rPr>
          <w:sz w:val="20"/>
          <w:szCs w:val="20"/>
        </w:rPr>
        <w:t xml:space="preserve">2. </w:t>
      </w:r>
      <w:r>
        <w:rPr>
          <w:sz w:val="20"/>
          <w:szCs w:val="20"/>
        </w:rPr>
        <w:tab/>
      </w:r>
      <w:r w:rsidRPr="00AB335E">
        <w:rPr>
          <w:sz w:val="20"/>
          <w:szCs w:val="20"/>
        </w:rPr>
        <w:t xml:space="preserve">Publicar en el Diario Oficial y en un diario de amplia circulación nacional, por una sola vez, los párrafos 1 a 8 del capítulo I, 17 a 35 del capítulo V, 45 a 155 de los capítulos VII, VIII y IX, y 189 a 195 del capítulo X de la Sentencia, sin las notas al pie de página correspondientes, y la parte resolutiva de la misma, en el plazo de seis meses, contado a partir de la notificación del Fallo, en los términos del párrafo 199 del mismo. </w:t>
      </w:r>
    </w:p>
    <w:p w14:paraId="61D0D093" w14:textId="77777777" w:rsidR="00AB335E" w:rsidRPr="00AB335E" w:rsidRDefault="00AB335E" w:rsidP="00AB335E">
      <w:pPr>
        <w:jc w:val="both"/>
        <w:rPr>
          <w:sz w:val="20"/>
          <w:szCs w:val="20"/>
        </w:rPr>
      </w:pPr>
    </w:p>
    <w:p w14:paraId="4FB00F63" w14:textId="2D13D9E4" w:rsidR="00AB335E" w:rsidRPr="00AB335E" w:rsidRDefault="00AB335E" w:rsidP="00AB335E">
      <w:pPr>
        <w:jc w:val="both"/>
        <w:rPr>
          <w:sz w:val="20"/>
          <w:szCs w:val="20"/>
        </w:rPr>
      </w:pPr>
      <w:r w:rsidRPr="00AB335E">
        <w:rPr>
          <w:sz w:val="20"/>
          <w:szCs w:val="20"/>
        </w:rPr>
        <w:t xml:space="preserve">3. </w:t>
      </w:r>
      <w:r>
        <w:rPr>
          <w:sz w:val="20"/>
          <w:szCs w:val="20"/>
        </w:rPr>
        <w:tab/>
      </w:r>
      <w:r w:rsidRPr="00AB335E">
        <w:rPr>
          <w:sz w:val="20"/>
          <w:szCs w:val="20"/>
        </w:rPr>
        <w:t xml:space="preserve">Realizar, en un plazo de un año, un acto público de reconocimiento de responsabilidad internacional, en los términos del párrafo 202 de la Sentencia. </w:t>
      </w:r>
    </w:p>
    <w:p w14:paraId="4D57EC72" w14:textId="77777777" w:rsidR="00AB335E" w:rsidRPr="00AB335E" w:rsidRDefault="00AB335E" w:rsidP="00AB335E">
      <w:pPr>
        <w:jc w:val="both"/>
        <w:rPr>
          <w:sz w:val="20"/>
          <w:szCs w:val="20"/>
        </w:rPr>
      </w:pPr>
    </w:p>
    <w:p w14:paraId="32C5913D" w14:textId="50E4C342" w:rsidR="00AB335E" w:rsidRPr="00AB335E" w:rsidRDefault="00AB335E" w:rsidP="00AB335E">
      <w:pPr>
        <w:jc w:val="both"/>
        <w:rPr>
          <w:sz w:val="20"/>
          <w:szCs w:val="20"/>
        </w:rPr>
      </w:pPr>
      <w:r>
        <w:rPr>
          <w:sz w:val="20"/>
          <w:szCs w:val="20"/>
        </w:rPr>
        <w:t>4</w:t>
      </w:r>
      <w:r w:rsidRPr="00AB335E">
        <w:rPr>
          <w:sz w:val="20"/>
          <w:szCs w:val="20"/>
        </w:rPr>
        <w:t xml:space="preserve">. </w:t>
      </w:r>
      <w:r>
        <w:rPr>
          <w:sz w:val="20"/>
          <w:szCs w:val="20"/>
        </w:rPr>
        <w:tab/>
      </w:r>
      <w:r w:rsidRPr="00AB335E">
        <w:rPr>
          <w:sz w:val="20"/>
          <w:szCs w:val="20"/>
        </w:rPr>
        <w:t>R</w:t>
      </w:r>
      <w:r w:rsidRPr="00AB335E">
        <w:rPr>
          <w:sz w:val="20"/>
          <w:szCs w:val="20"/>
        </w:rPr>
        <w:t xml:space="preserve">ealizar la rotulación del parque nacional que lleva su nombre, en los términos del párrafo 206 de la Sentencia. </w:t>
      </w:r>
    </w:p>
    <w:p w14:paraId="1A241C21" w14:textId="77777777" w:rsidR="00AB335E" w:rsidRPr="00AB335E" w:rsidRDefault="00AB335E" w:rsidP="00AB335E">
      <w:pPr>
        <w:jc w:val="both"/>
        <w:rPr>
          <w:sz w:val="20"/>
          <w:szCs w:val="20"/>
        </w:rPr>
      </w:pPr>
    </w:p>
    <w:p w14:paraId="087E2F9F" w14:textId="73239856" w:rsidR="00AB335E" w:rsidRPr="00AB335E" w:rsidRDefault="00AB335E" w:rsidP="00AB335E">
      <w:pPr>
        <w:jc w:val="both"/>
        <w:rPr>
          <w:sz w:val="20"/>
          <w:szCs w:val="20"/>
        </w:rPr>
      </w:pPr>
      <w:r>
        <w:rPr>
          <w:sz w:val="20"/>
          <w:szCs w:val="20"/>
        </w:rPr>
        <w:t>5</w:t>
      </w:r>
      <w:r w:rsidRPr="00AB335E">
        <w:rPr>
          <w:sz w:val="20"/>
          <w:szCs w:val="20"/>
        </w:rPr>
        <w:t xml:space="preserve">. </w:t>
      </w:r>
      <w:r>
        <w:rPr>
          <w:sz w:val="20"/>
          <w:szCs w:val="20"/>
        </w:rPr>
        <w:tab/>
      </w:r>
      <w:r w:rsidRPr="00AB335E">
        <w:rPr>
          <w:sz w:val="20"/>
          <w:szCs w:val="20"/>
        </w:rPr>
        <w:t>Brindar gratuitamente, de forma inmediata y por el tiempo que sea necesario, el tratamiento psicológico y/o psiquiátrico a los señores Blanca Fernández, Selsa Damaris Watt Kawas, Jaime Alejandro Watt Kawas, Jacobo Roberto Kawas Fernández, Jorge Jesús Kawas Fernández y Carmen Marilena Kawas Fernández, si así lo solicitan, en los términos del párrafo 209 de la Sentencia.</w:t>
      </w:r>
    </w:p>
    <w:p w14:paraId="23E142D9" w14:textId="77777777" w:rsidR="00AB335E" w:rsidRDefault="00AB335E" w:rsidP="00AB335E">
      <w:pPr>
        <w:jc w:val="both"/>
        <w:rPr>
          <w:sz w:val="20"/>
          <w:szCs w:val="20"/>
        </w:rPr>
      </w:pPr>
    </w:p>
    <w:p w14:paraId="0F704961" w14:textId="37980185" w:rsidR="00AB335E" w:rsidRPr="00AB335E" w:rsidRDefault="00AB335E" w:rsidP="00AB335E">
      <w:pPr>
        <w:jc w:val="both"/>
        <w:rPr>
          <w:sz w:val="20"/>
          <w:szCs w:val="20"/>
        </w:rPr>
      </w:pPr>
      <w:r>
        <w:rPr>
          <w:sz w:val="20"/>
          <w:szCs w:val="20"/>
        </w:rPr>
        <w:t>6</w:t>
      </w:r>
      <w:r w:rsidRPr="00AB335E">
        <w:rPr>
          <w:sz w:val="20"/>
          <w:szCs w:val="20"/>
        </w:rPr>
        <w:t xml:space="preserve">. </w:t>
      </w:r>
      <w:r>
        <w:rPr>
          <w:sz w:val="20"/>
          <w:szCs w:val="20"/>
        </w:rPr>
        <w:tab/>
      </w:r>
      <w:r w:rsidRPr="00AB335E">
        <w:rPr>
          <w:sz w:val="20"/>
          <w:szCs w:val="20"/>
        </w:rPr>
        <w:t>Ejecutar, en un plazo de dos años, una campaña nacional de concientización y sensibilización sobre la importancia de la labor que realizan los defensores del medio ambiente en Honduras y de sus aportes en la defensa de los derechos humanos, en los términos del párrafo 214 de la Sentencia.</w:t>
      </w:r>
    </w:p>
    <w:p w14:paraId="61D890DC" w14:textId="77777777" w:rsidR="00AB335E" w:rsidRPr="00AB335E" w:rsidRDefault="00AB335E" w:rsidP="00AB335E">
      <w:pPr>
        <w:jc w:val="both"/>
        <w:rPr>
          <w:sz w:val="20"/>
          <w:szCs w:val="20"/>
        </w:rPr>
      </w:pPr>
    </w:p>
    <w:p w14:paraId="5EE8108C" w14:textId="27ED9D65" w:rsidR="00641DF2" w:rsidRPr="00AB335E" w:rsidRDefault="00641DF2" w:rsidP="00641DF2">
      <w:pPr>
        <w:tabs>
          <w:tab w:val="left" w:pos="720"/>
        </w:tabs>
        <w:ind w:left="1440" w:right="-90"/>
        <w:jc w:val="both"/>
        <w:rPr>
          <w:b/>
          <w:bCs/>
          <w:sz w:val="20"/>
          <w:szCs w:val="20"/>
        </w:rPr>
      </w:pPr>
      <w:r w:rsidRPr="00AB335E">
        <w:rPr>
          <w:sz w:val="20"/>
          <w:szCs w:val="20"/>
        </w:rPr>
        <w:t xml:space="preserve"> </w:t>
      </w:r>
    </w:p>
    <w:sectPr w:rsidR="00641DF2" w:rsidRPr="00AB335E" w:rsidSect="00C00EEB">
      <w:headerReference w:type="default" r:id="rId7"/>
      <w:footerReference w:type="default" r:id="rId8"/>
      <w:pgSz w:w="12240" w:h="15840"/>
      <w:pgMar w:top="1440" w:right="1247" w:bottom="1440"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E6C6A" w14:textId="77777777" w:rsidR="00120D94" w:rsidRDefault="00120D94" w:rsidP="009F7EF4">
      <w:r>
        <w:separator/>
      </w:r>
    </w:p>
  </w:endnote>
  <w:endnote w:type="continuationSeparator" w:id="0">
    <w:p w14:paraId="3CB7E3B3" w14:textId="77777777" w:rsidR="00120D94" w:rsidRDefault="00120D94"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426F"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9888872"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D8019" w14:textId="77777777" w:rsidR="00120D94" w:rsidRDefault="00120D94" w:rsidP="009F7EF4">
      <w:r>
        <w:separator/>
      </w:r>
    </w:p>
  </w:footnote>
  <w:footnote w:type="continuationSeparator" w:id="0">
    <w:p w14:paraId="43B40357" w14:textId="77777777" w:rsidR="00120D94" w:rsidRDefault="00120D94"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1DFB0A9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C00EEB">
          <w:rPr>
            <w:noProof/>
            <w:sz w:val="20"/>
            <w:szCs w:val="20"/>
          </w:rPr>
          <w:t>1</w:t>
        </w:r>
        <w:r w:rsidRPr="00675FE7">
          <w:rPr>
            <w:noProof/>
            <w:sz w:val="20"/>
            <w:szCs w:val="20"/>
          </w:rPr>
          <w:fldChar w:fldCharType="end"/>
        </w:r>
      </w:p>
    </w:sdtContent>
  </w:sdt>
  <w:p w14:paraId="42D31FDF"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0E96"/>
    <w:multiLevelType w:val="hybridMultilevel"/>
    <w:tmpl w:val="916445C4"/>
    <w:lvl w:ilvl="0" w:tplc="04090019">
      <w:start w:val="1"/>
      <w:numFmt w:val="lowerLetter"/>
      <w:lvlText w:val="%1)"/>
      <w:lvlJc w:val="left"/>
      <w:pPr>
        <w:tabs>
          <w:tab w:val="num" w:pos="1440"/>
        </w:tabs>
        <w:ind w:left="1440" w:hanging="360"/>
      </w:pPr>
      <w:rPr>
        <w:rFonts w:cs="Times New Roman" w:hint="default"/>
        <w:b w:val="0"/>
        <w:i w:val="0"/>
        <w:sz w:val="2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F9E6654"/>
    <w:multiLevelType w:val="hybridMultilevel"/>
    <w:tmpl w:val="F85C8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F018F"/>
    <w:multiLevelType w:val="hybridMultilevel"/>
    <w:tmpl w:val="DE1A0778"/>
    <w:lvl w:ilvl="0" w:tplc="04090019">
      <w:start w:val="1"/>
      <w:numFmt w:val="lowerLetter"/>
      <w:lvlText w:val="%1)"/>
      <w:lvlJc w:val="left"/>
      <w:pPr>
        <w:tabs>
          <w:tab w:val="num" w:pos="1080"/>
        </w:tabs>
        <w:ind w:left="1080" w:hanging="360"/>
      </w:pPr>
      <w:rPr>
        <w:rFonts w:cs="Times New Roman" w:hint="default"/>
        <w:b w:val="0"/>
        <w:i w:val="0"/>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C703A"/>
    <w:multiLevelType w:val="hybridMultilevel"/>
    <w:tmpl w:val="876006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6D67852"/>
    <w:multiLevelType w:val="hybridMultilevel"/>
    <w:tmpl w:val="B36E297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E672BEB"/>
    <w:multiLevelType w:val="hybridMultilevel"/>
    <w:tmpl w:val="871006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11"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12"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274845"/>
    <w:multiLevelType w:val="hybridMultilevel"/>
    <w:tmpl w:val="1C2E8FCA"/>
    <w:lvl w:ilvl="0" w:tplc="F2E49F2E">
      <w:start w:val="1"/>
      <w:numFmt w:val="decimal"/>
      <w:lvlText w:val="%1."/>
      <w:lvlJc w:val="left"/>
      <w:pPr>
        <w:ind w:left="720" w:hanging="360"/>
      </w:pPr>
      <w:rPr>
        <w:rFonts w:eastAsia="Batang" w:cs="Time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013264147">
    <w:abstractNumId w:val="13"/>
  </w:num>
  <w:num w:numId="2" w16cid:durableId="1632591407">
    <w:abstractNumId w:val="5"/>
  </w:num>
  <w:num w:numId="3" w16cid:durableId="1415199675">
    <w:abstractNumId w:val="11"/>
  </w:num>
  <w:num w:numId="4" w16cid:durableId="214123850">
    <w:abstractNumId w:val="1"/>
  </w:num>
  <w:num w:numId="5" w16cid:durableId="565458067">
    <w:abstractNumId w:val="3"/>
  </w:num>
  <w:num w:numId="6" w16cid:durableId="983198701">
    <w:abstractNumId w:val="7"/>
  </w:num>
  <w:num w:numId="7" w16cid:durableId="2087605452">
    <w:abstractNumId w:val="10"/>
  </w:num>
  <w:num w:numId="8" w16cid:durableId="282427362">
    <w:abstractNumId w:val="6"/>
  </w:num>
  <w:num w:numId="9" w16cid:durableId="1441604570">
    <w:abstractNumId w:val="8"/>
  </w:num>
  <w:num w:numId="10" w16cid:durableId="874002965">
    <w:abstractNumId w:val="9"/>
  </w:num>
  <w:num w:numId="11" w16cid:durableId="80300297">
    <w:abstractNumId w:val="12"/>
  </w:num>
  <w:num w:numId="12" w16cid:durableId="1074164303">
    <w:abstractNumId w:val="2"/>
  </w:num>
  <w:num w:numId="13" w16cid:durableId="265500709">
    <w:abstractNumId w:val="4"/>
  </w:num>
  <w:num w:numId="14" w16cid:durableId="1864980933">
    <w:abstractNumId w:val="0"/>
  </w:num>
  <w:num w:numId="15" w16cid:durableId="1209279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15F8"/>
    <w:rsid w:val="000930F6"/>
    <w:rsid w:val="000C5CBB"/>
    <w:rsid w:val="00101CC6"/>
    <w:rsid w:val="00111252"/>
    <w:rsid w:val="00120D94"/>
    <w:rsid w:val="001426AA"/>
    <w:rsid w:val="00151E18"/>
    <w:rsid w:val="001C460B"/>
    <w:rsid w:val="00296F77"/>
    <w:rsid w:val="002B3295"/>
    <w:rsid w:val="002B7E8D"/>
    <w:rsid w:val="002E2002"/>
    <w:rsid w:val="003A7E5E"/>
    <w:rsid w:val="003C561A"/>
    <w:rsid w:val="00474D04"/>
    <w:rsid w:val="00476F6E"/>
    <w:rsid w:val="004D7F8B"/>
    <w:rsid w:val="004F2A4A"/>
    <w:rsid w:val="005C68A4"/>
    <w:rsid w:val="005D1A85"/>
    <w:rsid w:val="00601077"/>
    <w:rsid w:val="006065EC"/>
    <w:rsid w:val="00617B3E"/>
    <w:rsid w:val="00641DF2"/>
    <w:rsid w:val="006663F3"/>
    <w:rsid w:val="00676986"/>
    <w:rsid w:val="006C38A6"/>
    <w:rsid w:val="006F2690"/>
    <w:rsid w:val="007057AE"/>
    <w:rsid w:val="00742038"/>
    <w:rsid w:val="00774B82"/>
    <w:rsid w:val="00792726"/>
    <w:rsid w:val="008B0835"/>
    <w:rsid w:val="00926FFB"/>
    <w:rsid w:val="00953993"/>
    <w:rsid w:val="009832C0"/>
    <w:rsid w:val="009B01F7"/>
    <w:rsid w:val="009D22BE"/>
    <w:rsid w:val="009F7EF4"/>
    <w:rsid w:val="00A07758"/>
    <w:rsid w:val="00AB335E"/>
    <w:rsid w:val="00AC4EB2"/>
    <w:rsid w:val="00AE0035"/>
    <w:rsid w:val="00B11B9B"/>
    <w:rsid w:val="00B32549"/>
    <w:rsid w:val="00B32A37"/>
    <w:rsid w:val="00B353D1"/>
    <w:rsid w:val="00B375FF"/>
    <w:rsid w:val="00BA6BA9"/>
    <w:rsid w:val="00BC5824"/>
    <w:rsid w:val="00C00EEB"/>
    <w:rsid w:val="00C178BC"/>
    <w:rsid w:val="00C4747D"/>
    <w:rsid w:val="00C67E05"/>
    <w:rsid w:val="00C77C0C"/>
    <w:rsid w:val="00C807CF"/>
    <w:rsid w:val="00CB0638"/>
    <w:rsid w:val="00D3440D"/>
    <w:rsid w:val="00E42392"/>
    <w:rsid w:val="00E55F0D"/>
    <w:rsid w:val="00E75DA6"/>
    <w:rsid w:val="00E85D9E"/>
    <w:rsid w:val="00EA0D60"/>
    <w:rsid w:val="00F330B4"/>
    <w:rsid w:val="00F50093"/>
    <w:rsid w:val="00F95487"/>
    <w:rsid w:val="00FD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F306"/>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Textonotaalfinal">
    <w:name w:val="endnote text"/>
    <w:basedOn w:val="Normal"/>
    <w:link w:val="TextonotaalfinalCar"/>
    <w:uiPriority w:val="99"/>
    <w:semiHidden/>
    <w:unhideWhenUsed/>
    <w:rsid w:val="00742038"/>
    <w:rPr>
      <w:rFonts w:ascii="Calibri" w:eastAsia="Calibri" w:hAnsi="Calibri" w:cs="Times New Roman"/>
      <w:sz w:val="20"/>
      <w:szCs w:val="20"/>
      <w:lang w:val="es-CR"/>
    </w:rPr>
  </w:style>
  <w:style w:type="character" w:customStyle="1" w:styleId="TextonotaalfinalCar">
    <w:name w:val="Texto nota al final Car"/>
    <w:basedOn w:val="Fuentedeprrafopredeter"/>
    <w:link w:val="Textonotaalfinal"/>
    <w:uiPriority w:val="99"/>
    <w:semiHidden/>
    <w:rsid w:val="00742038"/>
    <w:rPr>
      <w:rFonts w:ascii="Calibri" w:eastAsia="Calibri" w:hAnsi="Calibri" w:cs="Times New Roman"/>
      <w:sz w:val="20"/>
      <w:szCs w:val="20"/>
      <w:lang w:val="es-CR"/>
    </w:rPr>
  </w:style>
  <w:style w:type="paragraph" w:styleId="Textoindependiente">
    <w:name w:val="Body Text"/>
    <w:basedOn w:val="Normal"/>
    <w:link w:val="TextoindependienteCar"/>
    <w:uiPriority w:val="1"/>
    <w:qFormat/>
    <w:rsid w:val="004F2A4A"/>
    <w:pPr>
      <w:autoSpaceDE w:val="0"/>
      <w:autoSpaceDN w:val="0"/>
      <w:adjustRightInd w:val="0"/>
      <w:ind w:left="39"/>
    </w:pPr>
    <w:rPr>
      <w:rFonts w:eastAsiaTheme="minorHAnsi" w:cs="Verdana"/>
      <w:sz w:val="20"/>
      <w:szCs w:val="20"/>
      <w:lang w:val="es-CR"/>
    </w:rPr>
  </w:style>
  <w:style w:type="character" w:customStyle="1" w:styleId="TextoindependienteCar">
    <w:name w:val="Texto independiente Car"/>
    <w:basedOn w:val="Fuentedeprrafopredeter"/>
    <w:link w:val="Textoindependiente"/>
    <w:uiPriority w:val="1"/>
    <w:rsid w:val="004F2A4A"/>
    <w:rPr>
      <w:rFonts w:ascii="Verdana" w:hAnsi="Verdana" w:cs="Verdana"/>
      <w:sz w:val="20"/>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306</Words>
  <Characters>1687</Characters>
  <Application>Microsoft Office Word</Application>
  <DocSecurity>0</DocSecurity>
  <Lines>14</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Romina Troconis</cp:lastModifiedBy>
  <cp:revision>26</cp:revision>
  <cp:lastPrinted>2022-11-16T17:44:00Z</cp:lastPrinted>
  <dcterms:created xsi:type="dcterms:W3CDTF">2021-06-25T16:30:00Z</dcterms:created>
  <dcterms:modified xsi:type="dcterms:W3CDTF">2022-11-16T17:44:00Z</dcterms:modified>
</cp:coreProperties>
</file>