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F0" w:rsidRPr="0066524B" w:rsidRDefault="000D31F0" w:rsidP="0066524B">
      <w:pPr>
        <w:ind w:left="1418" w:hanging="1418"/>
        <w:jc w:val="center"/>
        <w:rPr>
          <w:rStyle w:val="apple-style-span"/>
          <w:rFonts w:cs="Verdana"/>
          <w:b/>
          <w:bCs/>
          <w:caps/>
          <w:snapToGrid w:val="0"/>
          <w:u w:val="single"/>
        </w:rPr>
      </w:pPr>
      <w:r w:rsidRPr="000D31F0">
        <w:rPr>
          <w:rFonts w:cs="Verdana"/>
          <w:b/>
          <w:bCs/>
          <w:snapToGrid w:val="0"/>
          <w:u w:val="single"/>
        </w:rPr>
        <w:t xml:space="preserve">Caso Luna López </w:t>
      </w:r>
      <w:r w:rsidRPr="000D31F0">
        <w:rPr>
          <w:rFonts w:cs="Verdana"/>
          <w:b/>
          <w:bCs/>
          <w:i/>
          <w:snapToGrid w:val="0"/>
          <w:u w:val="single"/>
        </w:rPr>
        <w:t>Vs.</w:t>
      </w:r>
      <w:r w:rsidRPr="000D31F0">
        <w:rPr>
          <w:rFonts w:cs="Verdana"/>
          <w:b/>
          <w:bCs/>
          <w:snapToGrid w:val="0"/>
          <w:u w:val="single"/>
        </w:rPr>
        <w:t xml:space="preserve"> Honduras: reparaciones pendientes de cumplimiento</w:t>
      </w:r>
      <w:bookmarkStart w:id="0" w:name="_GoBack"/>
      <w:bookmarkEnd w:id="0"/>
    </w:p>
    <w:p w:rsidR="00073144" w:rsidRPr="00073144" w:rsidRDefault="00073144" w:rsidP="00073144">
      <w:pPr>
        <w:pStyle w:val="Prrafodelista"/>
        <w:tabs>
          <w:tab w:val="left" w:pos="360"/>
        </w:tabs>
        <w:ind w:left="360"/>
        <w:jc w:val="both"/>
        <w:rPr>
          <w:lang w:val="es-MX"/>
        </w:rPr>
      </w:pPr>
    </w:p>
    <w:p w:rsidR="000D31F0" w:rsidRPr="000D31F0" w:rsidRDefault="000D31F0" w:rsidP="000D31F0">
      <w:pPr>
        <w:pStyle w:val="Prrafodelista"/>
        <w:numPr>
          <w:ilvl w:val="0"/>
          <w:numId w:val="2"/>
        </w:numPr>
        <w:tabs>
          <w:tab w:val="left" w:pos="360"/>
        </w:tabs>
        <w:jc w:val="both"/>
        <w:rPr>
          <w:b/>
          <w:bCs/>
          <w:kern w:val="32"/>
          <w:lang w:val="es-CR"/>
        </w:rPr>
      </w:pPr>
      <w:r w:rsidRPr="000D31F0">
        <w:rPr>
          <w:lang w:val="es-MX"/>
        </w:rPr>
        <w:t xml:space="preserve">Presentar un informe anual en el que indique las acciones que se han realizado con el fin de implementar, dentro de un plazo razonable, </w:t>
      </w:r>
      <w:r w:rsidRPr="000D31F0">
        <w:rPr>
          <w:lang w:val="es-EC"/>
        </w:rPr>
        <w:t xml:space="preserve">una política pública efectiva para la protección de los defensores de derechos humanos, en particular de los defensores del medio ambiente, </w:t>
      </w:r>
      <w:r w:rsidRPr="000D31F0">
        <w:rPr>
          <w:lang w:val="es-MX"/>
        </w:rPr>
        <w:t xml:space="preserve">en los términos de los párrafos </w:t>
      </w:r>
      <w:r w:rsidRPr="000D31F0">
        <w:rPr>
          <w:lang w:val="es-CR"/>
        </w:rPr>
        <w:t>243</w:t>
      </w:r>
      <w:r w:rsidRPr="000D31F0">
        <w:rPr>
          <w:lang w:val="es-MX"/>
        </w:rPr>
        <w:t xml:space="preserve"> </w:t>
      </w:r>
      <w:r w:rsidRPr="000D31F0">
        <w:rPr>
          <w:lang w:val="es-CR"/>
        </w:rPr>
        <w:t>y</w:t>
      </w:r>
      <w:r w:rsidRPr="000D31F0">
        <w:rPr>
          <w:lang w:val="es-MX"/>
        </w:rPr>
        <w:t xml:space="preserve"> </w:t>
      </w:r>
      <w:r w:rsidRPr="000D31F0">
        <w:rPr>
          <w:lang w:val="es-CR"/>
        </w:rPr>
        <w:t>244</w:t>
      </w:r>
      <w:r w:rsidRPr="000D31F0">
        <w:rPr>
          <w:lang w:val="es-MX"/>
        </w:rPr>
        <w:t xml:space="preserve"> de la presente Sentencia.</w:t>
      </w:r>
    </w:p>
    <w:p w:rsidR="000D31F0" w:rsidRDefault="000D31F0">
      <w:pPr>
        <w:rPr>
          <w:lang w:val="es-CR"/>
        </w:rPr>
      </w:pPr>
    </w:p>
    <w:p w:rsidR="00735D72" w:rsidRPr="000D31F0" w:rsidRDefault="00735D72">
      <w:pPr>
        <w:rPr>
          <w:lang w:val="es-CR"/>
        </w:rPr>
      </w:pPr>
    </w:p>
    <w:sectPr w:rsidR="00735D72" w:rsidRPr="000D31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81" w:rsidRDefault="00391781" w:rsidP="000D31F0">
      <w:r>
        <w:separator/>
      </w:r>
    </w:p>
  </w:endnote>
  <w:endnote w:type="continuationSeparator" w:id="0">
    <w:p w:rsidR="00391781" w:rsidRDefault="00391781" w:rsidP="000D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F0" w:rsidRDefault="000D31F0" w:rsidP="000D31F0">
    <w:pPr>
      <w:jc w:val="both"/>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D31F0" w:rsidRPr="000D31F0" w:rsidRDefault="000D31F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81" w:rsidRDefault="00391781" w:rsidP="000D31F0">
      <w:r>
        <w:separator/>
      </w:r>
    </w:p>
  </w:footnote>
  <w:footnote w:type="continuationSeparator" w:id="0">
    <w:p w:rsidR="00391781" w:rsidRDefault="00391781" w:rsidP="000D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288901"/>
      <w:docPartObj>
        <w:docPartGallery w:val="Page Numbers (Top of Page)"/>
        <w:docPartUnique/>
      </w:docPartObj>
    </w:sdtPr>
    <w:sdtEndPr>
      <w:rPr>
        <w:noProof/>
      </w:rPr>
    </w:sdtEndPr>
    <w:sdtContent>
      <w:p w:rsidR="000D31F0" w:rsidRDefault="000D31F0">
        <w:pPr>
          <w:pStyle w:val="Encabezado"/>
          <w:jc w:val="right"/>
        </w:pPr>
        <w:r>
          <w:fldChar w:fldCharType="begin"/>
        </w:r>
        <w:r>
          <w:instrText xml:space="preserve"> PAGE   \* MERGEFORMAT </w:instrText>
        </w:r>
        <w:r>
          <w:fldChar w:fldCharType="separate"/>
        </w:r>
        <w:r w:rsidR="0066524B">
          <w:rPr>
            <w:noProof/>
          </w:rPr>
          <w:t>1</w:t>
        </w:r>
        <w:r>
          <w:rPr>
            <w:noProof/>
          </w:rPr>
          <w:fldChar w:fldCharType="end"/>
        </w:r>
      </w:p>
    </w:sdtContent>
  </w:sdt>
  <w:p w:rsidR="000D31F0" w:rsidRDefault="000D31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51D0"/>
    <w:multiLevelType w:val="hybridMultilevel"/>
    <w:tmpl w:val="9274023A"/>
    <w:lvl w:ilvl="0" w:tplc="0E4274E0">
      <w:start w:val="1"/>
      <w:numFmt w:val="decimal"/>
      <w:lvlText w:val="%1."/>
      <w:lvlJc w:val="left"/>
      <w:pPr>
        <w:ind w:left="0" w:firstLine="0"/>
      </w:pPr>
      <w:rPr>
        <w:rFonts w:hint="default"/>
        <w:b w:val="0"/>
        <w:i w:val="0"/>
        <w:strike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5CA1FB1"/>
    <w:multiLevelType w:val="hybridMultilevel"/>
    <w:tmpl w:val="7D08390E"/>
    <w:lvl w:ilvl="0" w:tplc="45C870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F0"/>
    <w:rsid w:val="00073144"/>
    <w:rsid w:val="000D31F0"/>
    <w:rsid w:val="001905B4"/>
    <w:rsid w:val="00285644"/>
    <w:rsid w:val="00391781"/>
    <w:rsid w:val="003A7E5E"/>
    <w:rsid w:val="00446BC6"/>
    <w:rsid w:val="0066524B"/>
    <w:rsid w:val="006C4F7A"/>
    <w:rsid w:val="00735D72"/>
    <w:rsid w:val="00922C1F"/>
    <w:rsid w:val="009832C0"/>
    <w:rsid w:val="00B6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5E0D"/>
  <w15:docId w15:val="{39C569E9-E37E-4A73-A57F-3A5219C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F0"/>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1F0"/>
    <w:pPr>
      <w:tabs>
        <w:tab w:val="center" w:pos="4680"/>
        <w:tab w:val="right" w:pos="9360"/>
      </w:tabs>
    </w:pPr>
  </w:style>
  <w:style w:type="character" w:customStyle="1" w:styleId="EncabezadoCar">
    <w:name w:val="Encabezado Car"/>
    <w:basedOn w:val="Fuentedeprrafopredeter"/>
    <w:link w:val="Encabezado"/>
    <w:uiPriority w:val="99"/>
    <w:rsid w:val="000D31F0"/>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0D31F0"/>
    <w:pPr>
      <w:tabs>
        <w:tab w:val="center" w:pos="4680"/>
        <w:tab w:val="right" w:pos="9360"/>
      </w:tabs>
    </w:pPr>
  </w:style>
  <w:style w:type="character" w:customStyle="1" w:styleId="PiedepginaCar">
    <w:name w:val="Pie de página Car"/>
    <w:basedOn w:val="Fuentedeprrafopredeter"/>
    <w:link w:val="Piedepgina"/>
    <w:uiPriority w:val="99"/>
    <w:rsid w:val="000D31F0"/>
    <w:rPr>
      <w:rFonts w:ascii="Verdana" w:eastAsia="Times New Roman" w:hAnsi="Verdana" w:cs="Times New Roman"/>
      <w:sz w:val="20"/>
      <w:szCs w:val="20"/>
      <w:lang w:val="es-ES_tradnl"/>
    </w:rPr>
  </w:style>
  <w:style w:type="character" w:customStyle="1" w:styleId="Estilo1Car">
    <w:name w:val="Estilo1 Car"/>
    <w:link w:val="Estilo1"/>
    <w:locked/>
    <w:rsid w:val="000D31F0"/>
    <w:rPr>
      <w:rFonts w:ascii="Verdana" w:hAnsi="Verdana"/>
    </w:rPr>
  </w:style>
  <w:style w:type="paragraph" w:customStyle="1" w:styleId="Estilo1">
    <w:name w:val="Estilo1"/>
    <w:basedOn w:val="Normal"/>
    <w:link w:val="Estilo1Car"/>
    <w:qFormat/>
    <w:rsid w:val="000D31F0"/>
    <w:pPr>
      <w:tabs>
        <w:tab w:val="left" w:pos="567"/>
        <w:tab w:val="left" w:pos="1134"/>
        <w:tab w:val="num" w:pos="6042"/>
      </w:tabs>
      <w:spacing w:after="120"/>
      <w:jc w:val="both"/>
    </w:pPr>
    <w:rPr>
      <w:rFonts w:eastAsiaTheme="minorHAnsi" w:cstheme="minorBidi"/>
      <w:sz w:val="22"/>
      <w:szCs w:val="22"/>
      <w:lang w:val="en-US"/>
    </w:rPr>
  </w:style>
  <w:style w:type="character" w:customStyle="1" w:styleId="apple-style-span">
    <w:name w:val="apple-style-span"/>
    <w:basedOn w:val="Fuentedeprrafopredeter"/>
    <w:rsid w:val="000D31F0"/>
  </w:style>
  <w:style w:type="paragraph" w:styleId="Prrafodelista">
    <w:name w:val="List Paragraph"/>
    <w:basedOn w:val="Normal"/>
    <w:uiPriority w:val="34"/>
    <w:qFormat/>
    <w:rsid w:val="000D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22516">
      <w:bodyDiv w:val="1"/>
      <w:marLeft w:val="0"/>
      <w:marRight w:val="0"/>
      <w:marTop w:val="0"/>
      <w:marBottom w:val="0"/>
      <w:divBdr>
        <w:top w:val="none" w:sz="0" w:space="0" w:color="auto"/>
        <w:left w:val="none" w:sz="0" w:space="0" w:color="auto"/>
        <w:bottom w:val="none" w:sz="0" w:space="0" w:color="auto"/>
        <w:right w:val="none" w:sz="0" w:space="0" w:color="auto"/>
      </w:divBdr>
    </w:div>
    <w:div w:id="15070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4</cp:revision>
  <cp:lastPrinted>2018-09-14T16:40:00Z</cp:lastPrinted>
  <dcterms:created xsi:type="dcterms:W3CDTF">2018-09-14T16:40:00Z</dcterms:created>
  <dcterms:modified xsi:type="dcterms:W3CDTF">2021-02-16T17:29:00Z</dcterms:modified>
</cp:coreProperties>
</file>