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1C22" w14:textId="60429AE5" w:rsidR="004E5E9D" w:rsidRPr="00BD0491" w:rsidRDefault="005677D8" w:rsidP="004E5E9D">
      <w:pPr>
        <w:jc w:val="center"/>
        <w:rPr>
          <w:rFonts w:ascii="Times New Roman" w:eastAsia="Times New Roman" w:hAnsi="Times New Roman" w:cs="Times New Roman"/>
          <w:sz w:val="24"/>
          <w:lang w:val="es-ES" w:eastAsia="en-GB"/>
        </w:rPr>
      </w:pPr>
      <w:r w:rsidRPr="00BD0491">
        <w:rPr>
          <w:rFonts w:eastAsia="Times New Roman" w:cs="Times New Roman"/>
          <w:b/>
          <w:bCs/>
          <w:color w:val="000000"/>
          <w:sz w:val="20"/>
          <w:szCs w:val="20"/>
          <w:u w:val="single"/>
          <w:lang w:val="es-ES" w:eastAsia="en-GB"/>
        </w:rPr>
        <w:t xml:space="preserve">Caso </w:t>
      </w:r>
      <w:r w:rsidR="004E5E9D" w:rsidRPr="00BD0491">
        <w:rPr>
          <w:rFonts w:eastAsia="Times New Roman" w:cs="Times New Roman"/>
          <w:b/>
          <w:bCs/>
          <w:color w:val="000000"/>
          <w:sz w:val="20"/>
          <w:szCs w:val="20"/>
          <w:u w:val="single"/>
          <w:lang w:val="es-ES" w:eastAsia="en-GB"/>
        </w:rPr>
        <w:t>Noguera y otr</w:t>
      </w:r>
      <w:r w:rsidR="00B43232">
        <w:rPr>
          <w:rFonts w:eastAsia="Times New Roman" w:cs="Times New Roman"/>
          <w:b/>
          <w:bCs/>
          <w:color w:val="000000"/>
          <w:sz w:val="20"/>
          <w:szCs w:val="20"/>
          <w:u w:val="single"/>
          <w:lang w:val="es-ES" w:eastAsia="en-GB"/>
        </w:rPr>
        <w:t>a</w:t>
      </w:r>
      <w:r w:rsidR="004E5E9D" w:rsidRPr="00BD0491">
        <w:rPr>
          <w:rFonts w:eastAsia="Times New Roman" w:cs="Times New Roman"/>
          <w:b/>
          <w:bCs/>
          <w:color w:val="000000"/>
          <w:sz w:val="20"/>
          <w:szCs w:val="20"/>
          <w:u w:val="single"/>
          <w:lang w:val="es-ES" w:eastAsia="en-GB"/>
        </w:rPr>
        <w:t xml:space="preserve"> vs. Paraguay</w:t>
      </w:r>
      <w:r w:rsidR="00A24D2C" w:rsidRPr="00BD0491">
        <w:rPr>
          <w:rFonts w:eastAsia="Times New Roman" w:cs="Times New Roman"/>
          <w:b/>
          <w:bCs/>
          <w:color w:val="000000"/>
          <w:sz w:val="20"/>
          <w:szCs w:val="20"/>
          <w:u w:val="single"/>
          <w:lang w:val="es-ES" w:eastAsia="en-GB"/>
        </w:rPr>
        <w:t>: reparaciones declaradas cumplidas</w:t>
      </w:r>
      <w:r w:rsidRPr="00BD0491">
        <w:rPr>
          <w:rFonts w:ascii="Times New Roman" w:eastAsia="Times New Roman" w:hAnsi="Times New Roman" w:cs="Times New Roman"/>
          <w:sz w:val="24"/>
          <w:lang w:val="es-ES" w:eastAsia="en-GB"/>
        </w:rPr>
        <w:br/>
      </w:r>
    </w:p>
    <w:p w14:paraId="6A8109D6" w14:textId="0F199200" w:rsidR="004E5E9D" w:rsidRDefault="004E5E9D" w:rsidP="009E5112">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4E5E9D">
        <w:rPr>
          <w:rFonts w:eastAsia="Times New Roman" w:cs="Times New Roman"/>
          <w:color w:val="000000"/>
          <w:sz w:val="20"/>
          <w:szCs w:val="20"/>
          <w:lang w:val="es-ES" w:eastAsia="en-GB"/>
        </w:rPr>
        <w:t>Realizar la publicación y difusión de la Sentencia y su resumen oficial, ordenadas en el párrafo 96 de la misma.</w:t>
      </w:r>
    </w:p>
    <w:p w14:paraId="5B691068" w14:textId="77777777" w:rsidR="004E5E9D" w:rsidRPr="004E5E9D" w:rsidRDefault="004E5E9D" w:rsidP="004E5E9D">
      <w:pPr>
        <w:jc w:val="both"/>
        <w:textAlignment w:val="baseline"/>
        <w:rPr>
          <w:rFonts w:eastAsia="Times New Roman" w:cs="Times New Roman"/>
          <w:color w:val="000000"/>
          <w:sz w:val="20"/>
          <w:szCs w:val="20"/>
          <w:lang w:val="es-ES" w:eastAsia="en-GB"/>
        </w:rPr>
      </w:pPr>
    </w:p>
    <w:p w14:paraId="736359DD" w14:textId="76265BDA" w:rsidR="004E5E9D" w:rsidRPr="004E5E9D" w:rsidRDefault="004E5E9D" w:rsidP="009E5112">
      <w:pPr>
        <w:numPr>
          <w:ilvl w:val="0"/>
          <w:numId w:val="8"/>
        </w:numPr>
        <w:tabs>
          <w:tab w:val="clear" w:pos="720"/>
        </w:tabs>
        <w:ind w:left="0" w:firstLine="0"/>
        <w:jc w:val="both"/>
        <w:textAlignment w:val="baseline"/>
        <w:rPr>
          <w:rFonts w:ascii="Arial" w:hAnsi="Arial" w:cs="Arial"/>
          <w:color w:val="000000"/>
          <w:sz w:val="22"/>
          <w:szCs w:val="22"/>
          <w:lang w:val="es-ES"/>
        </w:rPr>
      </w:pPr>
      <w:r w:rsidRPr="004E5E9D">
        <w:rPr>
          <w:rFonts w:eastAsia="Times New Roman" w:cs="Times New Roman"/>
          <w:color w:val="000000"/>
          <w:sz w:val="20"/>
          <w:szCs w:val="20"/>
          <w:lang w:val="es-ES" w:eastAsia="en-GB"/>
        </w:rPr>
        <w:t>Acreditar que</w:t>
      </w:r>
      <w:r w:rsidR="004D1852">
        <w:rPr>
          <w:rFonts w:eastAsia="Times New Roman" w:cs="Times New Roman"/>
          <w:color w:val="000000"/>
          <w:sz w:val="20"/>
          <w:szCs w:val="20"/>
          <w:lang w:val="es-ES" w:eastAsia="en-GB"/>
        </w:rPr>
        <w:t xml:space="preserve"> </w:t>
      </w:r>
      <w:r w:rsidRPr="004E5E9D">
        <w:rPr>
          <w:rFonts w:eastAsia="Times New Roman" w:cs="Times New Roman"/>
          <w:color w:val="000000"/>
          <w:sz w:val="20"/>
          <w:szCs w:val="20"/>
          <w:lang w:val="es-ES" w:eastAsia="en-GB"/>
        </w:rPr>
        <w:t xml:space="preserve">dentro de la </w:t>
      </w:r>
      <w:r w:rsidRPr="009E5112">
        <w:rPr>
          <w:rFonts w:eastAsia="Times New Roman" w:cs="Times New Roman"/>
          <w:i/>
          <w:iCs/>
          <w:color w:val="000000"/>
          <w:sz w:val="20"/>
          <w:szCs w:val="20"/>
          <w:lang w:val="es-ES" w:eastAsia="en-GB"/>
        </w:rPr>
        <w:t>currícula</w:t>
      </w:r>
      <w:r w:rsidRPr="004E5E9D">
        <w:rPr>
          <w:rFonts w:eastAsia="Times New Roman" w:cs="Times New Roman"/>
          <w:color w:val="000000"/>
          <w:sz w:val="20"/>
          <w:szCs w:val="20"/>
          <w:lang w:val="es-ES" w:eastAsia="en-GB"/>
        </w:rPr>
        <w:t xml:space="preserve"> de formación académica militar de la Escuela de Estado Mayor y Escuelas de Capitanes de las tres Armas se encuentren establecidos programas de Derechos Humanos específicamente en cuanto a los estándares internacionales sobre su posición especial de garante frente a las personas que prestan el servicio militar</w:t>
      </w:r>
      <w:r w:rsidR="004D1852">
        <w:rPr>
          <w:rFonts w:eastAsia="Times New Roman" w:cs="Times New Roman"/>
          <w:color w:val="000000"/>
          <w:sz w:val="20"/>
          <w:szCs w:val="20"/>
          <w:lang w:val="es-ES" w:eastAsia="en-GB"/>
        </w:rPr>
        <w:t>,</w:t>
      </w:r>
      <w:r w:rsidRPr="004E5E9D">
        <w:rPr>
          <w:rFonts w:eastAsia="Times New Roman" w:cs="Times New Roman"/>
          <w:color w:val="000000"/>
          <w:sz w:val="20"/>
          <w:szCs w:val="20"/>
          <w:lang w:val="es-ES" w:eastAsia="en-GB"/>
        </w:rPr>
        <w:t xml:space="preserve"> de conformidad con el párrafo 103 de la Sentencia</w:t>
      </w:r>
      <w:r w:rsidR="00830F85">
        <w:rPr>
          <w:rFonts w:eastAsia="Times New Roman" w:cs="Times New Roman"/>
          <w:color w:val="000000"/>
          <w:sz w:val="20"/>
          <w:szCs w:val="20"/>
          <w:lang w:val="es-ES" w:eastAsia="en-GB"/>
        </w:rPr>
        <w:t>.</w:t>
      </w:r>
      <w:r w:rsidRPr="004E5E9D">
        <w:rPr>
          <w:rFonts w:ascii="Arial" w:hAnsi="Arial" w:cs="Arial"/>
          <w:color w:val="000000"/>
          <w:sz w:val="22"/>
          <w:szCs w:val="22"/>
          <w:lang w:val="es-ES"/>
        </w:rPr>
        <w:t xml:space="preserve"> </w:t>
      </w:r>
    </w:p>
    <w:p w14:paraId="0F5346EB" w14:textId="48202E8E" w:rsidR="006F0BB6" w:rsidRPr="004E5E9D" w:rsidRDefault="006F0BB6" w:rsidP="004E5E9D">
      <w:pPr>
        <w:jc w:val="both"/>
        <w:textAlignment w:val="baseline"/>
        <w:rPr>
          <w:rFonts w:eastAsia="Times New Roman" w:cs="Times New Roman"/>
          <w:color w:val="000000"/>
          <w:sz w:val="20"/>
          <w:szCs w:val="20"/>
          <w:lang w:val="es-ES" w:eastAsia="en-GB"/>
        </w:rPr>
      </w:pPr>
    </w:p>
    <w:sectPr w:rsidR="006F0BB6" w:rsidRPr="004E5E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888F" w14:textId="77777777" w:rsidR="0026223D" w:rsidRDefault="0026223D" w:rsidP="009F7EF4">
      <w:r>
        <w:separator/>
      </w:r>
    </w:p>
  </w:endnote>
  <w:endnote w:type="continuationSeparator" w:id="0">
    <w:p w14:paraId="34397934" w14:textId="77777777" w:rsidR="0026223D" w:rsidRDefault="0026223D"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6AE6" w14:textId="77777777" w:rsidR="0026223D" w:rsidRDefault="0026223D" w:rsidP="009F7EF4">
      <w:r>
        <w:separator/>
      </w:r>
    </w:p>
  </w:footnote>
  <w:footnote w:type="continuationSeparator" w:id="0">
    <w:p w14:paraId="3D6AC1A5" w14:textId="77777777" w:rsidR="0026223D" w:rsidRDefault="0026223D"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7BACD46"/>
    <w:lvl w:ilvl="0">
      <w:start w:val="1"/>
      <w:numFmt w:val="decimal"/>
      <w:lvlText w:val="%1."/>
      <w:lvlJc w:val="left"/>
      <w:pPr>
        <w:tabs>
          <w:tab w:val="num" w:pos="720"/>
        </w:tabs>
        <w:ind w:left="720" w:hanging="360"/>
      </w:pPr>
      <w:rPr>
        <w:rFonts w:ascii="Verdana" w:hAnsi="Verdan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C4582"/>
    <w:multiLevelType w:val="multilevel"/>
    <w:tmpl w:val="AB4E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27A80"/>
    <w:multiLevelType w:val="multilevel"/>
    <w:tmpl w:val="A2CC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65D44"/>
    <w:multiLevelType w:val="multilevel"/>
    <w:tmpl w:val="6460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2C73CEE"/>
    <w:multiLevelType w:val="multilevel"/>
    <w:tmpl w:val="786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0"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21"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21"/>
  </w:num>
  <w:num w:numId="2" w16cid:durableId="632488297">
    <w:abstractNumId w:val="9"/>
  </w:num>
  <w:num w:numId="3" w16cid:durableId="2126188424">
    <w:abstractNumId w:val="20"/>
  </w:num>
  <w:num w:numId="4" w16cid:durableId="1258245272">
    <w:abstractNumId w:val="0"/>
  </w:num>
  <w:num w:numId="5" w16cid:durableId="2119524738">
    <w:abstractNumId w:val="6"/>
  </w:num>
  <w:num w:numId="6" w16cid:durableId="509099911">
    <w:abstractNumId w:val="16"/>
  </w:num>
  <w:num w:numId="7" w16cid:durableId="1372727324">
    <w:abstractNumId w:val="19"/>
  </w:num>
  <w:num w:numId="8" w16cid:durableId="605380989">
    <w:abstractNumId w:val="1"/>
  </w:num>
  <w:num w:numId="9" w16cid:durableId="304700923">
    <w:abstractNumId w:val="12"/>
  </w:num>
  <w:num w:numId="10" w16cid:durableId="1222332225">
    <w:abstractNumId w:val="3"/>
  </w:num>
  <w:num w:numId="11" w16cid:durableId="1073772470">
    <w:abstractNumId w:val="8"/>
  </w:num>
  <w:num w:numId="12" w16cid:durableId="1785418040">
    <w:abstractNumId w:val="7"/>
  </w:num>
  <w:num w:numId="13" w16cid:durableId="1230579613">
    <w:abstractNumId w:val="7"/>
  </w:num>
  <w:num w:numId="14" w16cid:durableId="602735851">
    <w:abstractNumId w:val="7"/>
  </w:num>
  <w:num w:numId="15" w16cid:durableId="881163911">
    <w:abstractNumId w:val="18"/>
  </w:num>
  <w:num w:numId="16" w16cid:durableId="1016660477">
    <w:abstractNumId w:val="4"/>
  </w:num>
  <w:num w:numId="17" w16cid:durableId="104740124">
    <w:abstractNumId w:val="22"/>
  </w:num>
  <w:num w:numId="18" w16cid:durableId="1894273580">
    <w:abstractNumId w:val="15"/>
  </w:num>
  <w:num w:numId="19" w16cid:durableId="1578369542">
    <w:abstractNumId w:val="10"/>
  </w:num>
  <w:num w:numId="20" w16cid:durableId="339625195">
    <w:abstractNumId w:val="13"/>
  </w:num>
  <w:num w:numId="21" w16cid:durableId="1902250807">
    <w:abstractNumId w:val="14"/>
  </w:num>
  <w:num w:numId="22" w16cid:durableId="837119370">
    <w:abstractNumId w:val="5"/>
  </w:num>
  <w:num w:numId="23" w16cid:durableId="719859740">
    <w:abstractNumId w:val="11"/>
  </w:num>
  <w:num w:numId="24" w16cid:durableId="1196234036">
    <w:abstractNumId w:val="2"/>
  </w:num>
  <w:num w:numId="25" w16cid:durableId="14348647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05030"/>
    <w:rsid w:val="00060447"/>
    <w:rsid w:val="000930F6"/>
    <w:rsid w:val="00101CC6"/>
    <w:rsid w:val="00126084"/>
    <w:rsid w:val="001426AA"/>
    <w:rsid w:val="001729AE"/>
    <w:rsid w:val="001A70B3"/>
    <w:rsid w:val="001F3394"/>
    <w:rsid w:val="00214AB7"/>
    <w:rsid w:val="0026223D"/>
    <w:rsid w:val="00296F77"/>
    <w:rsid w:val="002B3295"/>
    <w:rsid w:val="002E376C"/>
    <w:rsid w:val="003262B1"/>
    <w:rsid w:val="003A7E5E"/>
    <w:rsid w:val="003C561A"/>
    <w:rsid w:val="003D0086"/>
    <w:rsid w:val="003E2FF4"/>
    <w:rsid w:val="00474D04"/>
    <w:rsid w:val="004750AC"/>
    <w:rsid w:val="00476F6E"/>
    <w:rsid w:val="00493DE5"/>
    <w:rsid w:val="004D1852"/>
    <w:rsid w:val="004E5E9D"/>
    <w:rsid w:val="005677D8"/>
    <w:rsid w:val="005A203D"/>
    <w:rsid w:val="005C5019"/>
    <w:rsid w:val="005D1A85"/>
    <w:rsid w:val="005D56BD"/>
    <w:rsid w:val="006022F0"/>
    <w:rsid w:val="00617B3E"/>
    <w:rsid w:val="006A777A"/>
    <w:rsid w:val="006C38A6"/>
    <w:rsid w:val="006F0BB6"/>
    <w:rsid w:val="00782E71"/>
    <w:rsid w:val="00792165"/>
    <w:rsid w:val="007B57B2"/>
    <w:rsid w:val="00830F85"/>
    <w:rsid w:val="00834D52"/>
    <w:rsid w:val="00834F1A"/>
    <w:rsid w:val="00876E46"/>
    <w:rsid w:val="008B6F67"/>
    <w:rsid w:val="00926FFB"/>
    <w:rsid w:val="009832C0"/>
    <w:rsid w:val="009D22BE"/>
    <w:rsid w:val="009D6A26"/>
    <w:rsid w:val="009E5112"/>
    <w:rsid w:val="009F7EF4"/>
    <w:rsid w:val="00A155C2"/>
    <w:rsid w:val="00A1649A"/>
    <w:rsid w:val="00A24D2C"/>
    <w:rsid w:val="00A257E2"/>
    <w:rsid w:val="00A631C7"/>
    <w:rsid w:val="00AA6B2F"/>
    <w:rsid w:val="00AE0035"/>
    <w:rsid w:val="00B11B9B"/>
    <w:rsid w:val="00B32A37"/>
    <w:rsid w:val="00B33305"/>
    <w:rsid w:val="00B43232"/>
    <w:rsid w:val="00BA6BA9"/>
    <w:rsid w:val="00BC5824"/>
    <w:rsid w:val="00BD0491"/>
    <w:rsid w:val="00BE0267"/>
    <w:rsid w:val="00C04CCC"/>
    <w:rsid w:val="00C051DF"/>
    <w:rsid w:val="00C4747D"/>
    <w:rsid w:val="00C66067"/>
    <w:rsid w:val="00C807CF"/>
    <w:rsid w:val="00CF5AE9"/>
    <w:rsid w:val="00D3440D"/>
    <w:rsid w:val="00DF3522"/>
    <w:rsid w:val="00E42392"/>
    <w:rsid w:val="00E50670"/>
    <w:rsid w:val="00E507C2"/>
    <w:rsid w:val="00E85D9E"/>
    <w:rsid w:val="00ED3B8F"/>
    <w:rsid w:val="00F24D07"/>
    <w:rsid w:val="00F353C7"/>
    <w:rsid w:val="00F50093"/>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B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70779510">
      <w:bodyDiv w:val="1"/>
      <w:marLeft w:val="0"/>
      <w:marRight w:val="0"/>
      <w:marTop w:val="0"/>
      <w:marBottom w:val="0"/>
      <w:divBdr>
        <w:top w:val="none" w:sz="0" w:space="0" w:color="auto"/>
        <w:left w:val="none" w:sz="0" w:space="0" w:color="auto"/>
        <w:bottom w:val="none" w:sz="0" w:space="0" w:color="auto"/>
        <w:right w:val="none" w:sz="0" w:space="0" w:color="auto"/>
      </w:divBdr>
    </w:div>
    <w:div w:id="17453476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60730746">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983924607">
      <w:bodyDiv w:val="1"/>
      <w:marLeft w:val="0"/>
      <w:marRight w:val="0"/>
      <w:marTop w:val="0"/>
      <w:marBottom w:val="0"/>
      <w:divBdr>
        <w:top w:val="none" w:sz="0" w:space="0" w:color="auto"/>
        <w:left w:val="none" w:sz="0" w:space="0" w:color="auto"/>
        <w:bottom w:val="none" w:sz="0" w:space="0" w:color="auto"/>
        <w:right w:val="none" w:sz="0" w:space="0" w:color="auto"/>
      </w:divBdr>
    </w:div>
    <w:div w:id="1155686923">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364601267">
      <w:bodyDiv w:val="1"/>
      <w:marLeft w:val="0"/>
      <w:marRight w:val="0"/>
      <w:marTop w:val="0"/>
      <w:marBottom w:val="0"/>
      <w:divBdr>
        <w:top w:val="none" w:sz="0" w:space="0" w:color="auto"/>
        <w:left w:val="none" w:sz="0" w:space="0" w:color="auto"/>
        <w:bottom w:val="none" w:sz="0" w:space="0" w:color="auto"/>
        <w:right w:val="none" w:sz="0" w:space="0" w:color="auto"/>
      </w:divBdr>
    </w:div>
    <w:div w:id="1480876772">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2111362">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495</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7</cp:revision>
  <cp:lastPrinted>2021-09-15T18:01:00Z</cp:lastPrinted>
  <dcterms:created xsi:type="dcterms:W3CDTF">2023-05-30T20:17:00Z</dcterms:created>
  <dcterms:modified xsi:type="dcterms:W3CDTF">2023-06-26T23:30:00Z</dcterms:modified>
</cp:coreProperties>
</file>