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76B" w:rsidRPr="00B5276B" w:rsidRDefault="00B5276B" w:rsidP="00B5276B">
      <w:pPr>
        <w:pStyle w:val="Heading4"/>
        <w:widowControl w:val="0"/>
        <w:rPr>
          <w:rFonts w:ascii="Verdana" w:hAnsi="Verdana"/>
          <w:smallCaps w:val="0"/>
          <w:sz w:val="20"/>
          <w:u w:val="single"/>
        </w:rPr>
      </w:pPr>
      <w:r w:rsidRPr="00B5276B">
        <w:rPr>
          <w:rFonts w:ascii="Verdana" w:hAnsi="Verdana"/>
          <w:smallCaps w:val="0"/>
          <w:sz w:val="20"/>
          <w:u w:val="single"/>
        </w:rPr>
        <w:t xml:space="preserve">Caso “Instituto de Reeducación del Menor” </w:t>
      </w:r>
      <w:r w:rsidRPr="00B5276B">
        <w:rPr>
          <w:rFonts w:ascii="Verdana" w:hAnsi="Verdana"/>
          <w:i/>
          <w:smallCaps w:val="0"/>
          <w:sz w:val="20"/>
          <w:u w:val="single"/>
        </w:rPr>
        <w:t xml:space="preserve">Vs. </w:t>
      </w:r>
      <w:r w:rsidRPr="00B5276B">
        <w:rPr>
          <w:rFonts w:ascii="Verdana" w:hAnsi="Verdana"/>
          <w:smallCaps w:val="0"/>
          <w:sz w:val="20"/>
          <w:u w:val="single"/>
        </w:rPr>
        <w:t>Paraguay: reparaciones declaradas cumplidas</w:t>
      </w:r>
    </w:p>
    <w:p w:rsidR="006E7F48" w:rsidRPr="00B5276B" w:rsidRDefault="00023A5A">
      <w:pPr>
        <w:rPr>
          <w:lang w:val="es-MX"/>
        </w:rPr>
      </w:pPr>
    </w:p>
    <w:p w:rsidR="00B5276B" w:rsidRDefault="00B5276B" w:rsidP="00B5276B">
      <w:pPr>
        <w:pStyle w:val="ListParagraph"/>
        <w:numPr>
          <w:ilvl w:val="0"/>
          <w:numId w:val="1"/>
        </w:numPr>
        <w:ind w:left="360"/>
        <w:jc w:val="both"/>
        <w:rPr>
          <w:rFonts w:ascii="Verdana" w:hAnsi="Verdana"/>
          <w:sz w:val="20"/>
          <w:szCs w:val="20"/>
          <w:lang w:val="es-MX"/>
        </w:rPr>
      </w:pPr>
      <w:r w:rsidRPr="00B5276B">
        <w:rPr>
          <w:rFonts w:ascii="Verdana" w:hAnsi="Verdana"/>
          <w:sz w:val="20"/>
          <w:szCs w:val="20"/>
          <w:lang w:val="es-MX"/>
        </w:rPr>
        <w:t>Publicar, en el plazo de seis meses, en el Diario Oficial y en otro diario de circulación nacional, al menos por una vez, el capítulo relativo a los hechos probados de esta Sentencia, sin las notas al pie de página correspondientes, y la parte resolutiva de la misma, en los términos del párrafo 315 de la presente Sentencia.</w:t>
      </w:r>
    </w:p>
    <w:p w:rsidR="00C4074C" w:rsidRDefault="00C4074C">
      <w:pPr>
        <w:rPr>
          <w:rFonts w:ascii="Verdana" w:hAnsi="Verdana"/>
          <w:b/>
          <w:sz w:val="20"/>
          <w:szCs w:val="20"/>
          <w:lang w:val="es-MX"/>
        </w:rPr>
      </w:pPr>
      <w:r w:rsidRPr="00C4074C">
        <w:rPr>
          <w:rFonts w:ascii="Verdana" w:hAnsi="Verdana"/>
          <w:b/>
          <w:sz w:val="20"/>
          <w:szCs w:val="20"/>
          <w:lang w:val="es-MX"/>
        </w:rPr>
        <w:t>Cumplimiento parcial:</w:t>
      </w:r>
    </w:p>
    <w:p w:rsidR="008B2FFF" w:rsidRPr="008B2FFF" w:rsidRDefault="008B2FFF" w:rsidP="008B2FFF">
      <w:pPr>
        <w:pStyle w:val="ListParagraph"/>
        <w:numPr>
          <w:ilvl w:val="0"/>
          <w:numId w:val="1"/>
        </w:numPr>
        <w:spacing w:after="0" w:line="240" w:lineRule="auto"/>
        <w:ind w:left="360"/>
        <w:jc w:val="both"/>
        <w:rPr>
          <w:rFonts w:ascii="Verdana" w:hAnsi="Verdana"/>
          <w:sz w:val="20"/>
          <w:szCs w:val="20"/>
          <w:lang w:val="es-MX"/>
        </w:rPr>
      </w:pPr>
      <w:r>
        <w:rPr>
          <w:rFonts w:ascii="Verdana" w:hAnsi="Verdana"/>
          <w:sz w:val="20"/>
          <w:szCs w:val="20"/>
          <w:lang w:val="es-MX"/>
        </w:rPr>
        <w:t>P</w:t>
      </w:r>
      <w:r w:rsidRPr="008B2FFF">
        <w:rPr>
          <w:rFonts w:ascii="Verdana" w:hAnsi="Verdana"/>
          <w:sz w:val="20"/>
          <w:szCs w:val="20"/>
          <w:lang w:val="es-MX"/>
        </w:rPr>
        <w:t>agar la cantidad total de US$ 953.000,00 (novecientos cincuenta y tres mil dólares de los Estados Unidos de América) o su equivalente en moneda nacional del Estado, por concepto de daño material, en los términos de los párrafos 288 a 294 de la presente Sentencia, distribuida de la siguiente manera:</w:t>
      </w:r>
    </w:p>
    <w:p w:rsidR="008B2FFF" w:rsidRPr="008B2FFF" w:rsidRDefault="008B2FFF" w:rsidP="008B2FFF">
      <w:pPr>
        <w:spacing w:after="0" w:line="240" w:lineRule="auto"/>
        <w:jc w:val="both"/>
        <w:rPr>
          <w:rFonts w:ascii="Verdana" w:hAnsi="Verdana"/>
          <w:sz w:val="20"/>
          <w:szCs w:val="20"/>
          <w:lang w:val="es-MX"/>
        </w:rPr>
      </w:pPr>
    </w:p>
    <w:p w:rsidR="008B2FFF" w:rsidRPr="008B2FFF" w:rsidRDefault="008B2FFF" w:rsidP="008B2FFF">
      <w:pPr>
        <w:spacing w:after="0" w:line="240" w:lineRule="auto"/>
        <w:ind w:left="720" w:hanging="360"/>
        <w:jc w:val="both"/>
        <w:rPr>
          <w:rFonts w:ascii="Verdana" w:hAnsi="Verdana"/>
          <w:sz w:val="20"/>
          <w:szCs w:val="20"/>
          <w:lang w:val="es-MX"/>
        </w:rPr>
      </w:pPr>
      <w:r w:rsidRPr="008B2FFF">
        <w:rPr>
          <w:rFonts w:ascii="Verdana" w:hAnsi="Verdana"/>
          <w:sz w:val="20"/>
          <w:szCs w:val="20"/>
          <w:lang w:val="es-MX"/>
        </w:rPr>
        <w:t>a)</w:t>
      </w:r>
      <w:r w:rsidRPr="008B2FFF">
        <w:rPr>
          <w:rFonts w:ascii="Verdana" w:hAnsi="Verdana"/>
          <w:sz w:val="20"/>
          <w:szCs w:val="20"/>
          <w:lang w:val="es-MX"/>
        </w:rPr>
        <w:tab/>
        <w:t xml:space="preserve">a los internos fallecidos </w:t>
      </w:r>
      <w:proofErr w:type="spellStart"/>
      <w:r w:rsidRPr="008B2FFF">
        <w:rPr>
          <w:rFonts w:ascii="Verdana" w:hAnsi="Verdana"/>
          <w:sz w:val="20"/>
          <w:szCs w:val="20"/>
          <w:lang w:val="es-MX"/>
        </w:rPr>
        <w:t>Elvio</w:t>
      </w:r>
      <w:proofErr w:type="spellEnd"/>
      <w:r w:rsidRPr="008B2FFF">
        <w:rPr>
          <w:rFonts w:ascii="Verdana" w:hAnsi="Verdana"/>
          <w:sz w:val="20"/>
          <w:szCs w:val="20"/>
          <w:lang w:val="es-MX"/>
        </w:rPr>
        <w:t xml:space="preserve"> Epifanio Acosta Ocampos, Marco Antonio Jiménez, Diego Walter Valdez, Sergio Daniel Vega Figueredo, Sergio David </w:t>
      </w:r>
      <w:proofErr w:type="spellStart"/>
      <w:r w:rsidRPr="008B2FFF">
        <w:rPr>
          <w:rFonts w:ascii="Verdana" w:hAnsi="Verdana"/>
          <w:sz w:val="20"/>
          <w:szCs w:val="20"/>
          <w:lang w:val="es-MX"/>
        </w:rPr>
        <w:t>Poletti</w:t>
      </w:r>
      <w:proofErr w:type="spellEnd"/>
      <w:r w:rsidRPr="008B2FFF">
        <w:rPr>
          <w:rFonts w:ascii="Verdana" w:hAnsi="Verdana"/>
          <w:sz w:val="20"/>
          <w:szCs w:val="20"/>
          <w:lang w:val="es-MX"/>
        </w:rPr>
        <w:t xml:space="preserve"> Domínguez, Mario del Pilar Álvarez Pérez, Juan Alcides Román Barrios, Antonio Damián Escobar </w:t>
      </w:r>
      <w:proofErr w:type="spellStart"/>
      <w:r w:rsidRPr="008B2FFF">
        <w:rPr>
          <w:rFonts w:ascii="Verdana" w:hAnsi="Verdana"/>
          <w:sz w:val="20"/>
          <w:szCs w:val="20"/>
          <w:lang w:val="es-MX"/>
        </w:rPr>
        <w:t>Morinigo</w:t>
      </w:r>
      <w:proofErr w:type="spellEnd"/>
      <w:r w:rsidRPr="008B2FFF">
        <w:rPr>
          <w:rFonts w:ascii="Verdana" w:hAnsi="Verdana"/>
          <w:sz w:val="20"/>
          <w:szCs w:val="20"/>
          <w:lang w:val="es-MX"/>
        </w:rPr>
        <w:t>, Carlos Raúl de la Cruz, Benito Augusto Adorno, Richard Daniel Martínez y Héctor Ramón Vázquez, la cantidad de US$ 40.000,00 (cuarenta mil dólares de los Estados Unidos de América) o su equivalente en moneda nacional del Estado, en los términos de los párrafos 288, 289 y 294 de la presente Sentencia;</w:t>
      </w:r>
    </w:p>
    <w:p w:rsidR="008B2FFF" w:rsidRPr="008B2FFF" w:rsidRDefault="008B2FFF" w:rsidP="008B2FFF">
      <w:pPr>
        <w:spacing w:after="0" w:line="240" w:lineRule="auto"/>
        <w:ind w:left="720" w:hanging="360"/>
        <w:jc w:val="both"/>
        <w:rPr>
          <w:rFonts w:ascii="Verdana" w:hAnsi="Verdana"/>
          <w:sz w:val="20"/>
          <w:szCs w:val="20"/>
          <w:lang w:val="es-MX"/>
        </w:rPr>
      </w:pPr>
    </w:p>
    <w:p w:rsidR="008B2FFF" w:rsidRPr="008B2FFF" w:rsidRDefault="008B2FFF" w:rsidP="008B2FFF">
      <w:pPr>
        <w:spacing w:after="0" w:line="240" w:lineRule="auto"/>
        <w:ind w:left="720" w:hanging="360"/>
        <w:jc w:val="both"/>
        <w:rPr>
          <w:rFonts w:ascii="Verdana" w:hAnsi="Verdana"/>
          <w:sz w:val="20"/>
          <w:szCs w:val="20"/>
          <w:lang w:val="es-MX"/>
        </w:rPr>
      </w:pPr>
      <w:r w:rsidRPr="008B2FFF">
        <w:rPr>
          <w:rFonts w:ascii="Verdana" w:hAnsi="Verdana"/>
          <w:sz w:val="20"/>
          <w:szCs w:val="20"/>
          <w:lang w:val="es-MX"/>
        </w:rPr>
        <w:t>b)</w:t>
      </w:r>
      <w:r w:rsidRPr="008B2FFF">
        <w:rPr>
          <w:rFonts w:ascii="Verdana" w:hAnsi="Verdana"/>
          <w:sz w:val="20"/>
          <w:szCs w:val="20"/>
          <w:lang w:val="es-MX"/>
        </w:rPr>
        <w:tab/>
        <w:t xml:space="preserve">a Juan Carlos Zarza Viveros, Miguel Ángel Coronel Ramírez, Sergio </w:t>
      </w:r>
      <w:proofErr w:type="spellStart"/>
      <w:r w:rsidRPr="008B2FFF">
        <w:rPr>
          <w:rFonts w:ascii="Verdana" w:hAnsi="Verdana"/>
          <w:sz w:val="20"/>
          <w:szCs w:val="20"/>
          <w:lang w:val="es-MX"/>
        </w:rPr>
        <w:t>Vincent</w:t>
      </w:r>
      <w:proofErr w:type="spellEnd"/>
      <w:r w:rsidRPr="008B2FFF">
        <w:rPr>
          <w:rFonts w:ascii="Verdana" w:hAnsi="Verdana"/>
          <w:sz w:val="20"/>
          <w:szCs w:val="20"/>
          <w:lang w:val="es-MX"/>
        </w:rPr>
        <w:t xml:space="preserve"> Navarro </w:t>
      </w:r>
      <w:proofErr w:type="spellStart"/>
      <w:r w:rsidRPr="008B2FFF">
        <w:rPr>
          <w:rFonts w:ascii="Verdana" w:hAnsi="Verdana"/>
          <w:sz w:val="20"/>
          <w:szCs w:val="20"/>
          <w:lang w:val="es-MX"/>
        </w:rPr>
        <w:t>Moraez</w:t>
      </w:r>
      <w:proofErr w:type="spellEnd"/>
      <w:r w:rsidRPr="008B2FFF">
        <w:rPr>
          <w:rFonts w:ascii="Verdana" w:hAnsi="Verdana"/>
          <w:sz w:val="20"/>
          <w:szCs w:val="20"/>
          <w:lang w:val="es-MX"/>
        </w:rPr>
        <w:t xml:space="preserve">, Alberto David Martínez, Miguel Ángel Martínez, Raúl Esteban Portillo,  César </w:t>
      </w:r>
      <w:proofErr w:type="spellStart"/>
      <w:r w:rsidRPr="008B2FFF">
        <w:rPr>
          <w:rFonts w:ascii="Verdana" w:hAnsi="Verdana"/>
          <w:sz w:val="20"/>
          <w:szCs w:val="20"/>
          <w:lang w:val="es-MX"/>
        </w:rPr>
        <w:t>Fidelino</w:t>
      </w:r>
      <w:proofErr w:type="spellEnd"/>
      <w:r w:rsidRPr="008B2FFF">
        <w:rPr>
          <w:rFonts w:ascii="Verdana" w:hAnsi="Verdana"/>
          <w:sz w:val="20"/>
          <w:szCs w:val="20"/>
          <w:lang w:val="es-MX"/>
        </w:rPr>
        <w:t xml:space="preserve"> Ojeda Acevedo, Pedro Iván Peña, </w:t>
      </w:r>
      <w:proofErr w:type="spellStart"/>
      <w:r w:rsidRPr="008B2FFF">
        <w:rPr>
          <w:rFonts w:ascii="Verdana" w:hAnsi="Verdana"/>
          <w:sz w:val="20"/>
          <w:szCs w:val="20"/>
          <w:lang w:val="es-MX"/>
        </w:rPr>
        <w:t>Ever</w:t>
      </w:r>
      <w:proofErr w:type="spellEnd"/>
      <w:r w:rsidRPr="008B2FFF">
        <w:rPr>
          <w:rFonts w:ascii="Verdana" w:hAnsi="Verdana"/>
          <w:sz w:val="20"/>
          <w:szCs w:val="20"/>
          <w:lang w:val="es-MX"/>
        </w:rPr>
        <w:t xml:space="preserve"> Ramón Molinas Zárate, Arsenio Joel Barrios Báez y Francisco Ramón Adorno, la cantidad de US$ 15.000,00 (quince mil dólares de los Estados Unidos de América) o su equivalente en moneda nacional del Estado, en los términos de los párrafos 290, 291 y 294 de la presente Sentencia;</w:t>
      </w:r>
    </w:p>
    <w:p w:rsidR="008B2FFF" w:rsidRPr="008B2FFF" w:rsidRDefault="008B2FFF" w:rsidP="008B2FFF">
      <w:pPr>
        <w:spacing w:after="0" w:line="240" w:lineRule="auto"/>
        <w:ind w:left="720" w:hanging="360"/>
        <w:jc w:val="both"/>
        <w:rPr>
          <w:rFonts w:ascii="Verdana" w:hAnsi="Verdana"/>
          <w:sz w:val="20"/>
          <w:szCs w:val="20"/>
          <w:lang w:val="es-MX"/>
        </w:rPr>
      </w:pPr>
    </w:p>
    <w:p w:rsidR="008B2FFF" w:rsidRPr="008B2FFF" w:rsidRDefault="008B2FFF" w:rsidP="008B2FFF">
      <w:pPr>
        <w:spacing w:after="0" w:line="240" w:lineRule="auto"/>
        <w:ind w:left="720" w:hanging="360"/>
        <w:jc w:val="both"/>
        <w:rPr>
          <w:rFonts w:ascii="Verdana" w:hAnsi="Verdana"/>
          <w:sz w:val="20"/>
          <w:szCs w:val="20"/>
          <w:lang w:val="es-MX"/>
        </w:rPr>
      </w:pPr>
      <w:r w:rsidRPr="008B2FFF">
        <w:rPr>
          <w:rFonts w:ascii="Verdana" w:hAnsi="Verdana"/>
          <w:sz w:val="20"/>
          <w:szCs w:val="20"/>
          <w:lang w:val="es-MX"/>
        </w:rPr>
        <w:t>c)</w:t>
      </w:r>
      <w:r w:rsidRPr="008B2FFF">
        <w:rPr>
          <w:rFonts w:ascii="Verdana" w:hAnsi="Verdana"/>
          <w:sz w:val="20"/>
          <w:szCs w:val="20"/>
          <w:lang w:val="es-MX"/>
        </w:rPr>
        <w:tab/>
        <w:t xml:space="preserve">a Alfredo Duarte Ramos, Abel Achar Acuña, Osvaldo Mora </w:t>
      </w:r>
      <w:proofErr w:type="spellStart"/>
      <w:r w:rsidRPr="008B2FFF">
        <w:rPr>
          <w:rFonts w:ascii="Verdana" w:hAnsi="Verdana"/>
          <w:sz w:val="20"/>
          <w:szCs w:val="20"/>
          <w:lang w:val="es-MX"/>
        </w:rPr>
        <w:t>Espinola</w:t>
      </w:r>
      <w:proofErr w:type="spellEnd"/>
      <w:r w:rsidRPr="008B2FFF">
        <w:rPr>
          <w:rFonts w:ascii="Verdana" w:hAnsi="Verdana"/>
          <w:sz w:val="20"/>
          <w:szCs w:val="20"/>
          <w:lang w:val="es-MX"/>
        </w:rPr>
        <w:t>, Ismael Méndez Aranda y Hugo Antonio Vera Quintana, la cantidad de US$ 13.000,00 (trece mil dólares de los Estados Unidos de América) o su equivalente en moneda nacional del Estado, en los términos de los párrafos 290, 291 y 294 de la presente Sentencia;</w:t>
      </w:r>
    </w:p>
    <w:p w:rsidR="008B2FFF" w:rsidRPr="008B2FFF" w:rsidRDefault="008B2FFF" w:rsidP="008B2FFF">
      <w:pPr>
        <w:spacing w:after="0" w:line="240" w:lineRule="auto"/>
        <w:ind w:left="720" w:hanging="360"/>
        <w:jc w:val="both"/>
        <w:rPr>
          <w:rFonts w:ascii="Verdana" w:hAnsi="Verdana"/>
          <w:sz w:val="20"/>
          <w:szCs w:val="20"/>
          <w:lang w:val="es-MX"/>
        </w:rPr>
      </w:pPr>
    </w:p>
    <w:p w:rsidR="008B2FFF" w:rsidRPr="008B2FFF" w:rsidRDefault="008B2FFF" w:rsidP="008B2FFF">
      <w:pPr>
        <w:spacing w:after="0" w:line="240" w:lineRule="auto"/>
        <w:ind w:left="720" w:hanging="360"/>
        <w:jc w:val="both"/>
        <w:rPr>
          <w:rFonts w:ascii="Verdana" w:hAnsi="Verdana"/>
          <w:sz w:val="20"/>
          <w:szCs w:val="20"/>
          <w:lang w:val="es-MX"/>
        </w:rPr>
      </w:pPr>
      <w:r w:rsidRPr="008B2FFF">
        <w:rPr>
          <w:rFonts w:ascii="Verdana" w:hAnsi="Verdana"/>
          <w:sz w:val="20"/>
          <w:szCs w:val="20"/>
          <w:lang w:val="es-MX"/>
        </w:rPr>
        <w:t>d)</w:t>
      </w:r>
      <w:r w:rsidRPr="008B2FFF">
        <w:rPr>
          <w:rFonts w:ascii="Verdana" w:hAnsi="Verdana"/>
          <w:sz w:val="20"/>
          <w:szCs w:val="20"/>
          <w:lang w:val="es-MX"/>
        </w:rPr>
        <w:tab/>
        <w:t xml:space="preserve">a Clemente Luis Escobar González, Juan Ramón Lugo y Carlos Román </w:t>
      </w:r>
      <w:proofErr w:type="spellStart"/>
      <w:r w:rsidRPr="008B2FFF">
        <w:rPr>
          <w:rFonts w:ascii="Verdana" w:hAnsi="Verdana"/>
          <w:sz w:val="20"/>
          <w:szCs w:val="20"/>
          <w:lang w:val="es-MX"/>
        </w:rPr>
        <w:t>Feris</w:t>
      </w:r>
      <w:proofErr w:type="spellEnd"/>
      <w:r w:rsidRPr="008B2FFF">
        <w:rPr>
          <w:rFonts w:ascii="Verdana" w:hAnsi="Verdana"/>
          <w:sz w:val="20"/>
          <w:szCs w:val="20"/>
          <w:lang w:val="es-MX"/>
        </w:rPr>
        <w:t xml:space="preserve"> Almirón, la cantidad de US$ 11.000,00 (once mil dólares de los Estados Unidos de América) o su equivalente en moneda nacional del Estado, en los términos de los párrafos 290, 291 y 294  de la presente Sentencia;</w:t>
      </w:r>
    </w:p>
    <w:p w:rsidR="008B2FFF" w:rsidRPr="008B2FFF" w:rsidRDefault="008B2FFF" w:rsidP="008B2FFF">
      <w:pPr>
        <w:spacing w:after="0" w:line="240" w:lineRule="auto"/>
        <w:ind w:left="720" w:hanging="360"/>
        <w:jc w:val="both"/>
        <w:rPr>
          <w:rFonts w:ascii="Verdana" w:hAnsi="Verdana"/>
          <w:sz w:val="20"/>
          <w:szCs w:val="20"/>
          <w:lang w:val="es-MX"/>
        </w:rPr>
      </w:pPr>
    </w:p>
    <w:p w:rsidR="008B2FFF" w:rsidRPr="008B2FFF" w:rsidRDefault="008B2FFF" w:rsidP="008B2FFF">
      <w:pPr>
        <w:spacing w:after="0" w:line="240" w:lineRule="auto"/>
        <w:ind w:left="720" w:hanging="360"/>
        <w:jc w:val="both"/>
        <w:rPr>
          <w:rFonts w:ascii="Verdana" w:hAnsi="Verdana"/>
          <w:sz w:val="20"/>
          <w:szCs w:val="20"/>
          <w:lang w:val="es-MX"/>
        </w:rPr>
      </w:pPr>
      <w:r w:rsidRPr="008B2FFF">
        <w:rPr>
          <w:rFonts w:ascii="Verdana" w:hAnsi="Verdana"/>
          <w:sz w:val="20"/>
          <w:szCs w:val="20"/>
          <w:lang w:val="es-MX"/>
        </w:rPr>
        <w:t>e)</w:t>
      </w:r>
      <w:r w:rsidRPr="008B2FFF">
        <w:rPr>
          <w:rFonts w:ascii="Verdana" w:hAnsi="Verdana"/>
          <w:sz w:val="20"/>
          <w:szCs w:val="20"/>
          <w:lang w:val="es-MX"/>
        </w:rPr>
        <w:tab/>
        <w:t xml:space="preserve">a Pablo Ayala </w:t>
      </w:r>
      <w:proofErr w:type="spellStart"/>
      <w:r w:rsidRPr="008B2FFF">
        <w:rPr>
          <w:rFonts w:ascii="Verdana" w:hAnsi="Verdana"/>
          <w:sz w:val="20"/>
          <w:szCs w:val="20"/>
          <w:lang w:val="es-MX"/>
        </w:rPr>
        <w:t>Azola</w:t>
      </w:r>
      <w:proofErr w:type="spellEnd"/>
      <w:r w:rsidRPr="008B2FFF">
        <w:rPr>
          <w:rFonts w:ascii="Verdana" w:hAnsi="Verdana"/>
          <w:sz w:val="20"/>
          <w:szCs w:val="20"/>
          <w:lang w:val="es-MX"/>
        </w:rPr>
        <w:t xml:space="preserve">, Julio César García, José Amado Jara Fernández, Rolando Benítez, Antonio Delgado, </w:t>
      </w:r>
      <w:proofErr w:type="spellStart"/>
      <w:r w:rsidRPr="008B2FFF">
        <w:rPr>
          <w:rFonts w:ascii="Verdana" w:hAnsi="Verdana"/>
          <w:sz w:val="20"/>
          <w:szCs w:val="20"/>
          <w:lang w:val="es-MX"/>
        </w:rPr>
        <w:t>Aristides</w:t>
      </w:r>
      <w:proofErr w:type="spellEnd"/>
      <w:r w:rsidRPr="008B2FFF">
        <w:rPr>
          <w:rFonts w:ascii="Verdana" w:hAnsi="Verdana"/>
          <w:sz w:val="20"/>
          <w:szCs w:val="20"/>
          <w:lang w:val="es-MX"/>
        </w:rPr>
        <w:t xml:space="preserve"> Ramón Ortiz Bernal, Carlos Raúl Romero Giacomo, Claudio Coronel Quiroga, Demetrio Silguero, Eduardo Vera, Francisco Noé Andrada, Heriberto Zarate, Hugo Olmedo, Jorge Daniel Toledo, José </w:t>
      </w:r>
      <w:proofErr w:type="spellStart"/>
      <w:r w:rsidRPr="008B2FFF">
        <w:rPr>
          <w:rFonts w:ascii="Verdana" w:hAnsi="Verdana"/>
          <w:sz w:val="20"/>
          <w:szCs w:val="20"/>
          <w:lang w:val="es-MX"/>
        </w:rPr>
        <w:t>Milciades</w:t>
      </w:r>
      <w:proofErr w:type="spellEnd"/>
      <w:r w:rsidRPr="008B2FFF">
        <w:rPr>
          <w:rFonts w:ascii="Verdana" w:hAnsi="Verdana"/>
          <w:sz w:val="20"/>
          <w:szCs w:val="20"/>
          <w:lang w:val="es-MX"/>
        </w:rPr>
        <w:t xml:space="preserve"> Cañete Chamorro, Nelson Rodríguez, Osmar López Verón, Osvaldo Daniel Sosa, Pablo Emmanuel Rojas, Oscar Rafael Aquino Acuña, Sixto Gonzáles Franco, Cándido Ulises Zelaya Flores y Walter Javier Riveros Rojas, la cantidad de US$ 9.000,00 (nueve mil dólares de los Estados Unidos de América) o su equivalente en moneda nacional del </w:t>
      </w:r>
      <w:r w:rsidRPr="008B2FFF">
        <w:rPr>
          <w:rFonts w:ascii="Verdana" w:hAnsi="Verdana"/>
          <w:sz w:val="20"/>
          <w:szCs w:val="20"/>
          <w:lang w:val="es-MX"/>
        </w:rPr>
        <w:lastRenderedPageBreak/>
        <w:t>Estado, en los términos de los párrafos 290, 291, 292 y 294 de la presente Sentencia; y</w:t>
      </w:r>
    </w:p>
    <w:p w:rsidR="008B2FFF" w:rsidRPr="008B2FFF" w:rsidRDefault="008B2FFF" w:rsidP="008B2FFF">
      <w:pPr>
        <w:spacing w:after="0" w:line="240" w:lineRule="auto"/>
        <w:ind w:left="720" w:hanging="360"/>
        <w:jc w:val="both"/>
        <w:rPr>
          <w:rFonts w:ascii="Verdana" w:hAnsi="Verdana"/>
          <w:sz w:val="20"/>
          <w:szCs w:val="20"/>
          <w:lang w:val="es-MX"/>
        </w:rPr>
      </w:pPr>
    </w:p>
    <w:p w:rsidR="008B2FFF" w:rsidRPr="008B2FFF" w:rsidRDefault="008B2FFF" w:rsidP="008B2FFF">
      <w:pPr>
        <w:spacing w:after="0" w:line="240" w:lineRule="auto"/>
        <w:ind w:left="720" w:hanging="360"/>
        <w:jc w:val="both"/>
        <w:rPr>
          <w:rFonts w:ascii="Verdana" w:hAnsi="Verdana"/>
          <w:sz w:val="20"/>
          <w:szCs w:val="20"/>
          <w:lang w:val="es-MX"/>
        </w:rPr>
      </w:pPr>
      <w:r w:rsidRPr="008B2FFF">
        <w:rPr>
          <w:rFonts w:ascii="Verdana" w:hAnsi="Verdana"/>
          <w:sz w:val="20"/>
          <w:szCs w:val="20"/>
          <w:lang w:val="es-MX"/>
        </w:rPr>
        <w:t>f)</w:t>
      </w:r>
      <w:r w:rsidRPr="008B2FFF">
        <w:rPr>
          <w:rFonts w:ascii="Verdana" w:hAnsi="Verdana"/>
          <w:sz w:val="20"/>
          <w:szCs w:val="20"/>
          <w:lang w:val="es-MX"/>
        </w:rPr>
        <w:tab/>
        <w:t xml:space="preserve">a los familiares de los ex internos Francisco Ramón Adorno, Sergio David </w:t>
      </w:r>
      <w:proofErr w:type="spellStart"/>
      <w:r w:rsidRPr="008B2FFF">
        <w:rPr>
          <w:rFonts w:ascii="Verdana" w:hAnsi="Verdana"/>
          <w:sz w:val="20"/>
          <w:szCs w:val="20"/>
          <w:lang w:val="es-MX"/>
        </w:rPr>
        <w:t>Poletti</w:t>
      </w:r>
      <w:proofErr w:type="spellEnd"/>
      <w:r w:rsidRPr="008B2FFF">
        <w:rPr>
          <w:rFonts w:ascii="Verdana" w:hAnsi="Verdana"/>
          <w:sz w:val="20"/>
          <w:szCs w:val="20"/>
          <w:lang w:val="es-MX"/>
        </w:rPr>
        <w:t xml:space="preserve"> Domínguez y Mario del Pilar Álvarez Pérez, US$ 1.000,00 (mil dólares de los Estados Unidos de América) o su equivalente en moneda nacional del Estado, en los términos de los párrafos 293 y 294 de la presente Sentencia.</w:t>
      </w:r>
    </w:p>
    <w:p w:rsidR="008B2FFF" w:rsidRPr="008B2FFF" w:rsidRDefault="008B2FFF" w:rsidP="008B2FFF">
      <w:pPr>
        <w:spacing w:after="0" w:line="240" w:lineRule="auto"/>
        <w:jc w:val="both"/>
        <w:rPr>
          <w:rFonts w:ascii="Verdana" w:hAnsi="Verdana"/>
          <w:sz w:val="20"/>
          <w:szCs w:val="20"/>
          <w:lang w:val="es-MX"/>
        </w:rPr>
      </w:pPr>
    </w:p>
    <w:p w:rsidR="008B2FFF" w:rsidRPr="008B2FFF" w:rsidRDefault="008B2FFF" w:rsidP="008B2FFF">
      <w:pPr>
        <w:pStyle w:val="ListParagraph"/>
        <w:numPr>
          <w:ilvl w:val="0"/>
          <w:numId w:val="1"/>
        </w:numPr>
        <w:spacing w:after="0" w:line="240" w:lineRule="auto"/>
        <w:ind w:left="360"/>
        <w:jc w:val="both"/>
        <w:rPr>
          <w:rFonts w:ascii="Verdana" w:hAnsi="Verdana"/>
          <w:sz w:val="20"/>
          <w:szCs w:val="20"/>
          <w:lang w:val="es-MX"/>
        </w:rPr>
      </w:pPr>
      <w:r>
        <w:rPr>
          <w:rFonts w:ascii="Verdana" w:hAnsi="Verdana"/>
          <w:sz w:val="20"/>
          <w:szCs w:val="20"/>
          <w:lang w:val="es-MX"/>
        </w:rPr>
        <w:t>P</w:t>
      </w:r>
      <w:r w:rsidRPr="008B2FFF">
        <w:rPr>
          <w:rFonts w:ascii="Verdana" w:hAnsi="Verdana"/>
          <w:sz w:val="20"/>
          <w:szCs w:val="20"/>
          <w:lang w:val="es-MX"/>
        </w:rPr>
        <w:t xml:space="preserve">agar la cantidad de US$ 2.706.000,00 (dos millones setecientos seis mil dólares de los Estados Unidos de América) o su equivalente en moneda nacional del Estado, por concepto de indemnización del daño inmaterial, en los términos de los párrafos 304 a 309 de la presente Sentencia, distribuida de la siguiente manera: </w:t>
      </w:r>
    </w:p>
    <w:p w:rsidR="008B2FFF" w:rsidRPr="008B2FFF" w:rsidRDefault="008B2FFF" w:rsidP="008B2FFF">
      <w:pPr>
        <w:spacing w:after="0" w:line="240" w:lineRule="auto"/>
        <w:jc w:val="both"/>
        <w:rPr>
          <w:rFonts w:ascii="Verdana" w:hAnsi="Verdana"/>
          <w:sz w:val="20"/>
          <w:szCs w:val="20"/>
          <w:lang w:val="es-MX"/>
        </w:rPr>
      </w:pPr>
    </w:p>
    <w:p w:rsidR="008B2FFF" w:rsidRPr="008B2FFF" w:rsidRDefault="008B2FFF" w:rsidP="008B2FFF">
      <w:pPr>
        <w:spacing w:after="0" w:line="240" w:lineRule="auto"/>
        <w:ind w:left="720" w:hanging="360"/>
        <w:jc w:val="both"/>
        <w:rPr>
          <w:rFonts w:ascii="Verdana" w:hAnsi="Verdana"/>
          <w:sz w:val="20"/>
          <w:szCs w:val="20"/>
          <w:lang w:val="es-MX"/>
        </w:rPr>
      </w:pPr>
      <w:r w:rsidRPr="008B2FFF">
        <w:rPr>
          <w:rFonts w:ascii="Verdana" w:hAnsi="Verdana"/>
          <w:sz w:val="20"/>
          <w:szCs w:val="20"/>
          <w:lang w:val="es-MX"/>
        </w:rPr>
        <w:t>a)</w:t>
      </w:r>
      <w:r w:rsidRPr="008B2FFF">
        <w:rPr>
          <w:rFonts w:ascii="Verdana" w:hAnsi="Verdana"/>
          <w:sz w:val="20"/>
          <w:szCs w:val="20"/>
          <w:lang w:val="es-MX"/>
        </w:rPr>
        <w:tab/>
        <w:t xml:space="preserve">a los internos fallecidos </w:t>
      </w:r>
      <w:proofErr w:type="spellStart"/>
      <w:r w:rsidRPr="008B2FFF">
        <w:rPr>
          <w:rFonts w:ascii="Verdana" w:hAnsi="Verdana"/>
          <w:sz w:val="20"/>
          <w:szCs w:val="20"/>
          <w:lang w:val="es-MX"/>
        </w:rPr>
        <w:t>Elvio</w:t>
      </w:r>
      <w:proofErr w:type="spellEnd"/>
      <w:r w:rsidRPr="008B2FFF">
        <w:rPr>
          <w:rFonts w:ascii="Verdana" w:hAnsi="Verdana"/>
          <w:sz w:val="20"/>
          <w:szCs w:val="20"/>
          <w:lang w:val="es-MX"/>
        </w:rPr>
        <w:t xml:space="preserve"> Epifanio Acosta Ocampos, Marco Antonio Jiménez, Diego Walter Valdez, Sergio Daniel Vega Figueredo, Sergio David </w:t>
      </w:r>
      <w:proofErr w:type="spellStart"/>
      <w:r w:rsidRPr="008B2FFF">
        <w:rPr>
          <w:rFonts w:ascii="Verdana" w:hAnsi="Verdana"/>
          <w:sz w:val="20"/>
          <w:szCs w:val="20"/>
          <w:lang w:val="es-MX"/>
        </w:rPr>
        <w:t>Poletti</w:t>
      </w:r>
      <w:proofErr w:type="spellEnd"/>
      <w:r w:rsidRPr="008B2FFF">
        <w:rPr>
          <w:rFonts w:ascii="Verdana" w:hAnsi="Verdana"/>
          <w:sz w:val="20"/>
          <w:szCs w:val="20"/>
          <w:lang w:val="es-MX"/>
        </w:rPr>
        <w:t xml:space="preserve"> Domínguez, Mario del Pilar Álvarez Pérez, Juan Alcides Román Barrios, Antonio Damián Escobar </w:t>
      </w:r>
      <w:proofErr w:type="spellStart"/>
      <w:r w:rsidRPr="008B2FFF">
        <w:rPr>
          <w:rFonts w:ascii="Verdana" w:hAnsi="Verdana"/>
          <w:sz w:val="20"/>
          <w:szCs w:val="20"/>
          <w:lang w:val="es-MX"/>
        </w:rPr>
        <w:t>Morinigo</w:t>
      </w:r>
      <w:proofErr w:type="spellEnd"/>
      <w:r w:rsidRPr="008B2FFF">
        <w:rPr>
          <w:rFonts w:ascii="Verdana" w:hAnsi="Verdana"/>
          <w:sz w:val="20"/>
          <w:szCs w:val="20"/>
          <w:lang w:val="es-MX"/>
        </w:rPr>
        <w:t xml:space="preserve"> y Carlos Raúl de la Cruz, la cantidad de US$ 65.000,00 (sesenta y cinco mil dólares de los Estados Unidos de América) o su equivalente en moneda nacional del Estado, en los términos de los párrafos 304 y 309 de la presente Sentencia;</w:t>
      </w:r>
    </w:p>
    <w:p w:rsidR="008B2FFF" w:rsidRPr="008B2FFF" w:rsidRDefault="008B2FFF" w:rsidP="008B2FFF">
      <w:pPr>
        <w:spacing w:after="0" w:line="240" w:lineRule="auto"/>
        <w:ind w:left="720" w:hanging="360"/>
        <w:jc w:val="both"/>
        <w:rPr>
          <w:rFonts w:ascii="Verdana" w:hAnsi="Verdana"/>
          <w:sz w:val="20"/>
          <w:szCs w:val="20"/>
          <w:lang w:val="es-MX"/>
        </w:rPr>
      </w:pPr>
    </w:p>
    <w:p w:rsidR="008B2FFF" w:rsidRPr="008B2FFF" w:rsidRDefault="008B2FFF" w:rsidP="008B2FFF">
      <w:pPr>
        <w:spacing w:after="0" w:line="240" w:lineRule="auto"/>
        <w:ind w:left="720" w:hanging="360"/>
        <w:jc w:val="both"/>
        <w:rPr>
          <w:rFonts w:ascii="Verdana" w:hAnsi="Verdana"/>
          <w:sz w:val="20"/>
          <w:szCs w:val="20"/>
          <w:lang w:val="es-MX"/>
        </w:rPr>
      </w:pPr>
      <w:r w:rsidRPr="008B2FFF">
        <w:rPr>
          <w:rFonts w:ascii="Verdana" w:hAnsi="Verdana"/>
          <w:sz w:val="20"/>
          <w:szCs w:val="20"/>
          <w:lang w:val="es-MX"/>
        </w:rPr>
        <w:t>b)</w:t>
      </w:r>
      <w:r w:rsidRPr="008B2FFF">
        <w:rPr>
          <w:rFonts w:ascii="Verdana" w:hAnsi="Verdana"/>
          <w:sz w:val="20"/>
          <w:szCs w:val="20"/>
          <w:lang w:val="es-MX"/>
        </w:rPr>
        <w:tab/>
        <w:t>a los internos fallecidos Benito Augusto Adorno, Richard Daniel Martínez y Héctor Ramón Vázquez, la cantidad de US$ 50.000,00 (cincuenta mil dólares de los Estados Unidos de América) o su equivalente en moneda nacional del Estado, en los términos de los párrafos 304 y 309 de la presente Sentencia;</w:t>
      </w:r>
    </w:p>
    <w:p w:rsidR="008B2FFF" w:rsidRPr="008B2FFF" w:rsidRDefault="008B2FFF" w:rsidP="008B2FFF">
      <w:pPr>
        <w:spacing w:after="0" w:line="240" w:lineRule="auto"/>
        <w:ind w:left="720" w:hanging="360"/>
        <w:jc w:val="both"/>
        <w:rPr>
          <w:rFonts w:ascii="Verdana" w:hAnsi="Verdana"/>
          <w:sz w:val="20"/>
          <w:szCs w:val="20"/>
          <w:lang w:val="es-MX"/>
        </w:rPr>
      </w:pPr>
    </w:p>
    <w:p w:rsidR="008B2FFF" w:rsidRPr="008B2FFF" w:rsidRDefault="008B2FFF" w:rsidP="008B2FFF">
      <w:pPr>
        <w:spacing w:after="0" w:line="240" w:lineRule="auto"/>
        <w:ind w:left="720" w:hanging="360"/>
        <w:jc w:val="both"/>
        <w:rPr>
          <w:rFonts w:ascii="Verdana" w:hAnsi="Verdana"/>
          <w:sz w:val="20"/>
          <w:szCs w:val="20"/>
          <w:lang w:val="es-MX"/>
        </w:rPr>
      </w:pPr>
      <w:r w:rsidRPr="008B2FFF">
        <w:rPr>
          <w:rFonts w:ascii="Verdana" w:hAnsi="Verdana"/>
          <w:sz w:val="20"/>
          <w:szCs w:val="20"/>
          <w:lang w:val="es-MX"/>
        </w:rPr>
        <w:t>c)</w:t>
      </w:r>
      <w:r w:rsidRPr="008B2FFF">
        <w:rPr>
          <w:rFonts w:ascii="Verdana" w:hAnsi="Verdana"/>
          <w:sz w:val="20"/>
          <w:szCs w:val="20"/>
          <w:lang w:val="es-MX"/>
        </w:rPr>
        <w:tab/>
        <w:t xml:space="preserve">a Juan Carlos Zarza Viveros, Miguel Ángel Coronel Ramírez, Sergio </w:t>
      </w:r>
      <w:proofErr w:type="spellStart"/>
      <w:r w:rsidRPr="008B2FFF">
        <w:rPr>
          <w:rFonts w:ascii="Verdana" w:hAnsi="Verdana"/>
          <w:sz w:val="20"/>
          <w:szCs w:val="20"/>
          <w:lang w:val="es-MX"/>
        </w:rPr>
        <w:t>Vincent</w:t>
      </w:r>
      <w:proofErr w:type="spellEnd"/>
      <w:r w:rsidRPr="008B2FFF">
        <w:rPr>
          <w:rFonts w:ascii="Verdana" w:hAnsi="Verdana"/>
          <w:sz w:val="20"/>
          <w:szCs w:val="20"/>
          <w:lang w:val="es-MX"/>
        </w:rPr>
        <w:t xml:space="preserve"> Navarro </w:t>
      </w:r>
      <w:proofErr w:type="spellStart"/>
      <w:r w:rsidRPr="008B2FFF">
        <w:rPr>
          <w:rFonts w:ascii="Verdana" w:hAnsi="Verdana"/>
          <w:sz w:val="20"/>
          <w:szCs w:val="20"/>
          <w:lang w:val="es-MX"/>
        </w:rPr>
        <w:t>Moraez</w:t>
      </w:r>
      <w:proofErr w:type="spellEnd"/>
      <w:r w:rsidRPr="008B2FFF">
        <w:rPr>
          <w:rFonts w:ascii="Verdana" w:hAnsi="Verdana"/>
          <w:sz w:val="20"/>
          <w:szCs w:val="20"/>
          <w:lang w:val="es-MX"/>
        </w:rPr>
        <w:t xml:space="preserve">, Alberto David Martínez, Miguel Ángel Martínez, Raúl Esteban Portillo y César </w:t>
      </w:r>
      <w:proofErr w:type="spellStart"/>
      <w:r w:rsidRPr="008B2FFF">
        <w:rPr>
          <w:rFonts w:ascii="Verdana" w:hAnsi="Verdana"/>
          <w:sz w:val="20"/>
          <w:szCs w:val="20"/>
          <w:lang w:val="es-MX"/>
        </w:rPr>
        <w:t>Fidelino</w:t>
      </w:r>
      <w:proofErr w:type="spellEnd"/>
      <w:r w:rsidRPr="008B2FFF">
        <w:rPr>
          <w:rFonts w:ascii="Verdana" w:hAnsi="Verdana"/>
          <w:sz w:val="20"/>
          <w:szCs w:val="20"/>
          <w:lang w:val="es-MX"/>
        </w:rPr>
        <w:t xml:space="preserve"> Ojeda Acevedo, la cantidad de US$ 50.000,00 (cincuenta mil dólares de los Estados Unidos de América) o su equivalente en moneda nacional del Estado, en los términos de los párrafos 305 y 309 de la presente Sentencia;</w:t>
      </w:r>
    </w:p>
    <w:p w:rsidR="008B2FFF" w:rsidRPr="008B2FFF" w:rsidRDefault="008B2FFF" w:rsidP="008B2FFF">
      <w:pPr>
        <w:spacing w:after="0" w:line="240" w:lineRule="auto"/>
        <w:ind w:left="720" w:hanging="360"/>
        <w:jc w:val="both"/>
        <w:rPr>
          <w:rFonts w:ascii="Verdana" w:hAnsi="Verdana"/>
          <w:sz w:val="20"/>
          <w:szCs w:val="20"/>
          <w:lang w:val="es-MX"/>
        </w:rPr>
      </w:pPr>
    </w:p>
    <w:p w:rsidR="008B2FFF" w:rsidRPr="008B2FFF" w:rsidRDefault="008B2FFF" w:rsidP="008B2FFF">
      <w:pPr>
        <w:spacing w:after="0" w:line="240" w:lineRule="auto"/>
        <w:ind w:left="720" w:hanging="360"/>
        <w:jc w:val="both"/>
        <w:rPr>
          <w:rFonts w:ascii="Verdana" w:hAnsi="Verdana"/>
          <w:sz w:val="20"/>
          <w:szCs w:val="20"/>
          <w:lang w:val="es-MX"/>
        </w:rPr>
      </w:pPr>
      <w:r w:rsidRPr="008B2FFF">
        <w:rPr>
          <w:rFonts w:ascii="Verdana" w:hAnsi="Verdana"/>
          <w:sz w:val="20"/>
          <w:szCs w:val="20"/>
          <w:lang w:val="es-MX"/>
        </w:rPr>
        <w:t>d)</w:t>
      </w:r>
      <w:r w:rsidRPr="008B2FFF">
        <w:rPr>
          <w:rFonts w:ascii="Verdana" w:hAnsi="Verdana"/>
          <w:sz w:val="20"/>
          <w:szCs w:val="20"/>
          <w:lang w:val="es-MX"/>
        </w:rPr>
        <w:tab/>
        <w:t xml:space="preserve">a Pedro Iván Peña, </w:t>
      </w:r>
      <w:proofErr w:type="spellStart"/>
      <w:r w:rsidRPr="008B2FFF">
        <w:rPr>
          <w:rFonts w:ascii="Verdana" w:hAnsi="Verdana"/>
          <w:sz w:val="20"/>
          <w:szCs w:val="20"/>
          <w:lang w:val="es-MX"/>
        </w:rPr>
        <w:t>Ever</w:t>
      </w:r>
      <w:proofErr w:type="spellEnd"/>
      <w:r w:rsidRPr="008B2FFF">
        <w:rPr>
          <w:rFonts w:ascii="Verdana" w:hAnsi="Verdana"/>
          <w:sz w:val="20"/>
          <w:szCs w:val="20"/>
          <w:lang w:val="es-MX"/>
        </w:rPr>
        <w:t xml:space="preserve"> Ramón Molinas Zárate, Arsenio Joel Barrios Báez y Francisco Ramón Adorno, la cantidad de US$ 45.000,00 (cuarenta y cinco mil dólares de los Estados Unidos de América) o su equivalente en moneda nacional del Estado, en los términos de los párrafos 305 y 309 de la presente Sentencia; </w:t>
      </w:r>
    </w:p>
    <w:p w:rsidR="008B2FFF" w:rsidRPr="008B2FFF" w:rsidRDefault="008B2FFF" w:rsidP="008B2FFF">
      <w:pPr>
        <w:spacing w:after="0" w:line="240" w:lineRule="auto"/>
        <w:ind w:left="720" w:hanging="360"/>
        <w:jc w:val="both"/>
        <w:rPr>
          <w:rFonts w:ascii="Verdana" w:hAnsi="Verdana"/>
          <w:sz w:val="20"/>
          <w:szCs w:val="20"/>
          <w:lang w:val="es-MX"/>
        </w:rPr>
      </w:pPr>
    </w:p>
    <w:p w:rsidR="008B2FFF" w:rsidRPr="008B2FFF" w:rsidRDefault="008B2FFF" w:rsidP="008B2FFF">
      <w:pPr>
        <w:spacing w:after="0" w:line="240" w:lineRule="auto"/>
        <w:ind w:left="720" w:hanging="360"/>
        <w:jc w:val="both"/>
        <w:rPr>
          <w:rFonts w:ascii="Verdana" w:hAnsi="Verdana"/>
          <w:sz w:val="20"/>
          <w:szCs w:val="20"/>
          <w:lang w:val="es-MX"/>
        </w:rPr>
      </w:pPr>
      <w:r w:rsidRPr="008B2FFF">
        <w:rPr>
          <w:rFonts w:ascii="Verdana" w:hAnsi="Verdana"/>
          <w:sz w:val="20"/>
          <w:szCs w:val="20"/>
          <w:lang w:val="es-MX"/>
        </w:rPr>
        <w:t>e)</w:t>
      </w:r>
      <w:r w:rsidRPr="008B2FFF">
        <w:rPr>
          <w:rFonts w:ascii="Verdana" w:hAnsi="Verdana"/>
          <w:sz w:val="20"/>
          <w:szCs w:val="20"/>
          <w:lang w:val="es-MX"/>
        </w:rPr>
        <w:tab/>
        <w:t xml:space="preserve">a Alfredo Duarte Ramos, Abel Achar Acuña, Osvaldo Mora </w:t>
      </w:r>
      <w:proofErr w:type="spellStart"/>
      <w:r w:rsidRPr="008B2FFF">
        <w:rPr>
          <w:rFonts w:ascii="Verdana" w:hAnsi="Verdana"/>
          <w:sz w:val="20"/>
          <w:szCs w:val="20"/>
          <w:lang w:val="es-MX"/>
        </w:rPr>
        <w:t>Espinola</w:t>
      </w:r>
      <w:proofErr w:type="spellEnd"/>
      <w:r w:rsidRPr="008B2FFF">
        <w:rPr>
          <w:rFonts w:ascii="Verdana" w:hAnsi="Verdana"/>
          <w:sz w:val="20"/>
          <w:szCs w:val="20"/>
          <w:lang w:val="es-MX"/>
        </w:rPr>
        <w:t>, Ismael Méndez Aranda y Hugo Antonio Vera Quintana, la cantidad de US$ 40.000,00 (cuarenta mil dólares de los Estados Unidos de América) o su equivalente en moneda nacional del Estado, en los términos de los párrafos 305 y 309 de la presente Sentencia;</w:t>
      </w:r>
    </w:p>
    <w:p w:rsidR="008B2FFF" w:rsidRPr="008B2FFF" w:rsidRDefault="008B2FFF" w:rsidP="008B2FFF">
      <w:pPr>
        <w:spacing w:after="0" w:line="240" w:lineRule="auto"/>
        <w:ind w:left="720" w:hanging="360"/>
        <w:jc w:val="both"/>
        <w:rPr>
          <w:rFonts w:ascii="Verdana" w:hAnsi="Verdana"/>
          <w:sz w:val="20"/>
          <w:szCs w:val="20"/>
          <w:lang w:val="es-MX"/>
        </w:rPr>
      </w:pPr>
    </w:p>
    <w:p w:rsidR="008B2FFF" w:rsidRPr="008B2FFF" w:rsidRDefault="008B2FFF" w:rsidP="008B2FFF">
      <w:pPr>
        <w:spacing w:after="0" w:line="240" w:lineRule="auto"/>
        <w:ind w:left="720" w:hanging="360"/>
        <w:jc w:val="both"/>
        <w:rPr>
          <w:rFonts w:ascii="Verdana" w:hAnsi="Verdana"/>
          <w:sz w:val="20"/>
          <w:szCs w:val="20"/>
          <w:lang w:val="es-MX"/>
        </w:rPr>
      </w:pPr>
      <w:r w:rsidRPr="008B2FFF">
        <w:rPr>
          <w:rFonts w:ascii="Verdana" w:hAnsi="Verdana"/>
          <w:sz w:val="20"/>
          <w:szCs w:val="20"/>
          <w:lang w:val="es-MX"/>
        </w:rPr>
        <w:t>f)</w:t>
      </w:r>
      <w:r w:rsidRPr="008B2FFF">
        <w:rPr>
          <w:rFonts w:ascii="Verdana" w:hAnsi="Verdana"/>
          <w:sz w:val="20"/>
          <w:szCs w:val="20"/>
          <w:lang w:val="es-MX"/>
        </w:rPr>
        <w:tab/>
        <w:t xml:space="preserve">a Clemente Luis Escobar González, Juan Ramón Lugo y Carlos Román </w:t>
      </w:r>
      <w:proofErr w:type="spellStart"/>
      <w:r w:rsidRPr="008B2FFF">
        <w:rPr>
          <w:rFonts w:ascii="Verdana" w:hAnsi="Verdana"/>
          <w:sz w:val="20"/>
          <w:szCs w:val="20"/>
          <w:lang w:val="es-MX"/>
        </w:rPr>
        <w:t>Feris</w:t>
      </w:r>
      <w:proofErr w:type="spellEnd"/>
      <w:r w:rsidRPr="008B2FFF">
        <w:rPr>
          <w:rFonts w:ascii="Verdana" w:hAnsi="Verdana"/>
          <w:sz w:val="20"/>
          <w:szCs w:val="20"/>
          <w:lang w:val="es-MX"/>
        </w:rPr>
        <w:t xml:space="preserve"> Almirón, la cantidad de US$ 30.000,00 (treinta mil dólares de los Estados Unidos de América) o su equivalente en moneda nacional del Estado, en los términos de los párrafos 305 y 309 de la presente Sentencia;</w:t>
      </w:r>
    </w:p>
    <w:p w:rsidR="008B2FFF" w:rsidRPr="008B2FFF" w:rsidRDefault="008B2FFF" w:rsidP="008B2FFF">
      <w:pPr>
        <w:spacing w:after="0" w:line="240" w:lineRule="auto"/>
        <w:ind w:left="720" w:hanging="360"/>
        <w:jc w:val="both"/>
        <w:rPr>
          <w:rFonts w:ascii="Verdana" w:hAnsi="Verdana"/>
          <w:sz w:val="20"/>
          <w:szCs w:val="20"/>
          <w:lang w:val="es-MX"/>
        </w:rPr>
      </w:pPr>
    </w:p>
    <w:p w:rsidR="008B2FFF" w:rsidRPr="008B2FFF" w:rsidRDefault="008B2FFF" w:rsidP="008B2FFF">
      <w:pPr>
        <w:spacing w:after="0" w:line="240" w:lineRule="auto"/>
        <w:ind w:left="720" w:hanging="360"/>
        <w:jc w:val="both"/>
        <w:rPr>
          <w:rFonts w:ascii="Verdana" w:hAnsi="Verdana"/>
          <w:sz w:val="20"/>
          <w:szCs w:val="20"/>
          <w:lang w:val="es-MX"/>
        </w:rPr>
      </w:pPr>
      <w:r w:rsidRPr="008B2FFF">
        <w:rPr>
          <w:rFonts w:ascii="Verdana" w:hAnsi="Verdana"/>
          <w:sz w:val="20"/>
          <w:szCs w:val="20"/>
          <w:lang w:val="es-MX"/>
        </w:rPr>
        <w:t>g)</w:t>
      </w:r>
      <w:r w:rsidRPr="008B2FFF">
        <w:rPr>
          <w:rFonts w:ascii="Verdana" w:hAnsi="Verdana"/>
          <w:sz w:val="20"/>
          <w:szCs w:val="20"/>
          <w:lang w:val="es-MX"/>
        </w:rPr>
        <w:tab/>
        <w:t xml:space="preserve">a Pablo Ayala </w:t>
      </w:r>
      <w:proofErr w:type="spellStart"/>
      <w:r w:rsidRPr="008B2FFF">
        <w:rPr>
          <w:rFonts w:ascii="Verdana" w:hAnsi="Verdana"/>
          <w:sz w:val="20"/>
          <w:szCs w:val="20"/>
          <w:lang w:val="es-MX"/>
        </w:rPr>
        <w:t>Azola</w:t>
      </w:r>
      <w:proofErr w:type="spellEnd"/>
      <w:r w:rsidRPr="008B2FFF">
        <w:rPr>
          <w:rFonts w:ascii="Verdana" w:hAnsi="Verdana"/>
          <w:sz w:val="20"/>
          <w:szCs w:val="20"/>
          <w:lang w:val="es-MX"/>
        </w:rPr>
        <w:t xml:space="preserve">, Julio César García, José Amado Jara Fernández, Rolando Benítez, Antonio Delgado, </w:t>
      </w:r>
      <w:proofErr w:type="spellStart"/>
      <w:r w:rsidRPr="008B2FFF">
        <w:rPr>
          <w:rFonts w:ascii="Verdana" w:hAnsi="Verdana"/>
          <w:sz w:val="20"/>
          <w:szCs w:val="20"/>
          <w:lang w:val="es-MX"/>
        </w:rPr>
        <w:t>Aristides</w:t>
      </w:r>
      <w:proofErr w:type="spellEnd"/>
      <w:r w:rsidRPr="008B2FFF">
        <w:rPr>
          <w:rFonts w:ascii="Verdana" w:hAnsi="Verdana"/>
          <w:sz w:val="20"/>
          <w:szCs w:val="20"/>
          <w:lang w:val="es-MX"/>
        </w:rPr>
        <w:t xml:space="preserve"> Ramón Ortiz Bernal, Carlos Raúl Romero Giacomo, Claudio Coronel Quiroga, Demetrio Silguero, Eduardo Vera, Francisco Noé Andrada, Heriberto Zarate, Hugo Olmedo, Jorge Daniel Toledo, José </w:t>
      </w:r>
      <w:proofErr w:type="spellStart"/>
      <w:r w:rsidRPr="008B2FFF">
        <w:rPr>
          <w:rFonts w:ascii="Verdana" w:hAnsi="Verdana"/>
          <w:sz w:val="20"/>
          <w:szCs w:val="20"/>
          <w:lang w:val="es-MX"/>
        </w:rPr>
        <w:t>Milciades</w:t>
      </w:r>
      <w:proofErr w:type="spellEnd"/>
      <w:r w:rsidRPr="008B2FFF">
        <w:rPr>
          <w:rFonts w:ascii="Verdana" w:hAnsi="Verdana"/>
          <w:sz w:val="20"/>
          <w:szCs w:val="20"/>
          <w:lang w:val="es-MX"/>
        </w:rPr>
        <w:t xml:space="preserve"> Cañete </w:t>
      </w:r>
      <w:r w:rsidRPr="008B2FFF">
        <w:rPr>
          <w:rFonts w:ascii="Verdana" w:hAnsi="Verdana"/>
          <w:sz w:val="20"/>
          <w:szCs w:val="20"/>
          <w:lang w:val="es-MX"/>
        </w:rPr>
        <w:lastRenderedPageBreak/>
        <w:t xml:space="preserve">Chamorro, Nelson Rodríguez, Osmar López Verón, Osvaldo Daniel Sosa, Pablo Emmanuel Rojas, Oscar Rafael Aquino Acuña, Sixto Gonzáles Franco, Cándido Ulises Zelaya Flores y Walter Javier Riveros Rojas, la cantidad de US$ 22,000.00 (veintidós mil dólares de los Estados Unidos de América) o su equivalente en moneda nacional del Estado, en los términos de los párrafos 305, 306 y 309  de la presente Sentencia; </w:t>
      </w:r>
    </w:p>
    <w:p w:rsidR="008B2FFF" w:rsidRPr="008B2FFF" w:rsidRDefault="008B2FFF" w:rsidP="008B2FFF">
      <w:pPr>
        <w:spacing w:after="0" w:line="240" w:lineRule="auto"/>
        <w:ind w:left="720" w:hanging="360"/>
        <w:jc w:val="both"/>
        <w:rPr>
          <w:rFonts w:ascii="Verdana" w:hAnsi="Verdana"/>
          <w:sz w:val="20"/>
          <w:szCs w:val="20"/>
          <w:lang w:val="es-MX"/>
        </w:rPr>
      </w:pPr>
    </w:p>
    <w:p w:rsidR="008B2FFF" w:rsidRPr="008B2FFF" w:rsidRDefault="008B2FFF" w:rsidP="008B2FFF">
      <w:pPr>
        <w:spacing w:after="0" w:line="240" w:lineRule="auto"/>
        <w:ind w:left="720" w:hanging="360"/>
        <w:jc w:val="both"/>
        <w:rPr>
          <w:rFonts w:ascii="Verdana" w:hAnsi="Verdana"/>
          <w:sz w:val="20"/>
          <w:szCs w:val="20"/>
          <w:lang w:val="es-MX"/>
        </w:rPr>
      </w:pPr>
      <w:r w:rsidRPr="008B2FFF">
        <w:rPr>
          <w:rFonts w:ascii="Verdana" w:hAnsi="Verdana"/>
          <w:sz w:val="20"/>
          <w:szCs w:val="20"/>
          <w:lang w:val="es-MX"/>
        </w:rPr>
        <w:t>h)</w:t>
      </w:r>
      <w:r w:rsidRPr="008B2FFF">
        <w:rPr>
          <w:rFonts w:ascii="Verdana" w:hAnsi="Verdana"/>
          <w:sz w:val="20"/>
          <w:szCs w:val="20"/>
          <w:lang w:val="es-MX"/>
        </w:rPr>
        <w:tab/>
        <w:t>a los familiares identificados de los internos fallecidos, la cantidad de US $ 25,000.00 (veinticinco mil dólares de los Estados Unidos de América) o su equivalente en moneda nacional del Estado para cada uno de los padres, en los términos de los párrafos 307 y 309; e</w:t>
      </w:r>
    </w:p>
    <w:p w:rsidR="008B2FFF" w:rsidRPr="008B2FFF" w:rsidRDefault="008B2FFF" w:rsidP="008B2FFF">
      <w:pPr>
        <w:spacing w:after="0" w:line="240" w:lineRule="auto"/>
        <w:ind w:left="720" w:hanging="360"/>
        <w:jc w:val="both"/>
        <w:rPr>
          <w:rFonts w:ascii="Verdana" w:hAnsi="Verdana"/>
          <w:sz w:val="20"/>
          <w:szCs w:val="20"/>
          <w:lang w:val="es-MX"/>
        </w:rPr>
      </w:pPr>
    </w:p>
    <w:p w:rsidR="00B5276B" w:rsidRPr="008B2FFF" w:rsidRDefault="008B2FFF" w:rsidP="008B2FFF">
      <w:pPr>
        <w:spacing w:after="0" w:line="240" w:lineRule="auto"/>
        <w:ind w:left="720" w:hanging="360"/>
        <w:jc w:val="both"/>
        <w:rPr>
          <w:rFonts w:ascii="Verdana" w:hAnsi="Verdana"/>
          <w:sz w:val="20"/>
          <w:szCs w:val="20"/>
          <w:lang w:val="es-MX"/>
        </w:rPr>
      </w:pPr>
      <w:r w:rsidRPr="008B2FFF">
        <w:rPr>
          <w:rFonts w:ascii="Verdana" w:hAnsi="Verdana"/>
          <w:sz w:val="20"/>
          <w:szCs w:val="20"/>
          <w:lang w:val="es-MX"/>
        </w:rPr>
        <w:t>i)</w:t>
      </w:r>
      <w:r w:rsidRPr="008B2FFF">
        <w:rPr>
          <w:rFonts w:ascii="Verdana" w:hAnsi="Verdana"/>
          <w:sz w:val="20"/>
          <w:szCs w:val="20"/>
          <w:lang w:val="es-MX"/>
        </w:rPr>
        <w:tab/>
        <w:t>a los familiares identificados de los ex internos heridos en los incendios, la cantidad de US $ 15,000.00 (quince mil dólares de los Estados Unidos de América) o su equivalente en moneda nacional del Estado para cada uno de ellos, en los términos de los párrafos 307 y 309 de la presente Sentencia.</w:t>
      </w:r>
    </w:p>
    <w:p w:rsidR="00560109" w:rsidRDefault="00560109" w:rsidP="00C4074C">
      <w:pPr>
        <w:jc w:val="both"/>
        <w:rPr>
          <w:rFonts w:ascii="Verdana" w:hAnsi="Verdana"/>
          <w:color w:val="00B0F0"/>
          <w:sz w:val="20"/>
          <w:szCs w:val="20"/>
          <w:lang w:val="es-MX"/>
        </w:rPr>
      </w:pPr>
    </w:p>
    <w:p w:rsidR="00C4074C" w:rsidRPr="00C4074C" w:rsidRDefault="00C4074C" w:rsidP="00C4074C">
      <w:pPr>
        <w:jc w:val="both"/>
        <w:rPr>
          <w:rFonts w:ascii="Verdana" w:hAnsi="Verdana"/>
          <w:sz w:val="20"/>
          <w:lang w:val="es-MX"/>
        </w:rPr>
      </w:pPr>
      <w:bookmarkStart w:id="0" w:name="_GoBack"/>
      <w:bookmarkEnd w:id="0"/>
      <w:r>
        <w:rPr>
          <w:rFonts w:ascii="Verdana" w:hAnsi="Verdana"/>
          <w:sz w:val="20"/>
          <w:lang w:val="es-MX"/>
        </w:rPr>
        <w:t xml:space="preserve">En </w:t>
      </w:r>
      <w:r w:rsidRPr="00C4074C">
        <w:rPr>
          <w:rFonts w:ascii="Verdana" w:hAnsi="Verdana"/>
          <w:sz w:val="20"/>
          <w:lang w:val="es-MX"/>
        </w:rPr>
        <w:t>l</w:t>
      </w:r>
      <w:r>
        <w:rPr>
          <w:rFonts w:ascii="Verdana" w:hAnsi="Verdana"/>
          <w:sz w:val="20"/>
          <w:lang w:val="es-MX"/>
        </w:rPr>
        <w:t>os</w:t>
      </w:r>
      <w:r w:rsidRPr="00C4074C">
        <w:rPr>
          <w:rFonts w:ascii="Verdana" w:hAnsi="Verdana"/>
          <w:sz w:val="20"/>
          <w:lang w:val="es-MX"/>
        </w:rPr>
        <w:t xml:space="preserve"> Considerando</w:t>
      </w:r>
      <w:r>
        <w:rPr>
          <w:rFonts w:ascii="Verdana" w:hAnsi="Verdana"/>
          <w:sz w:val="20"/>
          <w:lang w:val="es-MX"/>
        </w:rPr>
        <w:t>s</w:t>
      </w:r>
      <w:r w:rsidRPr="00C4074C">
        <w:rPr>
          <w:rFonts w:ascii="Verdana" w:hAnsi="Verdana"/>
          <w:sz w:val="20"/>
          <w:lang w:val="es-MX"/>
        </w:rPr>
        <w:t xml:space="preserve"> </w:t>
      </w:r>
      <w:r>
        <w:rPr>
          <w:rFonts w:ascii="Verdana" w:hAnsi="Verdana"/>
          <w:sz w:val="20"/>
          <w:lang w:val="es-MX"/>
        </w:rPr>
        <w:t>44 a 46</w:t>
      </w:r>
      <w:r w:rsidRPr="00C4074C">
        <w:rPr>
          <w:rFonts w:ascii="Verdana" w:hAnsi="Verdana"/>
          <w:sz w:val="20"/>
          <w:lang w:val="es-MX"/>
        </w:rPr>
        <w:t xml:space="preserve"> d</w:t>
      </w:r>
      <w:r>
        <w:rPr>
          <w:rFonts w:ascii="Verdana" w:hAnsi="Verdana"/>
          <w:sz w:val="20"/>
          <w:lang w:val="es-MX"/>
        </w:rPr>
        <w:t xml:space="preserve">e la resolución de la Corte de 19 de noviembre de 2009 </w:t>
      </w:r>
      <w:r w:rsidRPr="00C4074C">
        <w:rPr>
          <w:rFonts w:ascii="Verdana" w:hAnsi="Verdana"/>
          <w:sz w:val="20"/>
          <w:lang w:val="es-MX"/>
        </w:rPr>
        <w:t>se explica lo que continúa pendiente de cumplimiento respecto a la</w:t>
      </w:r>
      <w:r w:rsidR="008B2FFF">
        <w:rPr>
          <w:rFonts w:ascii="Verdana" w:hAnsi="Verdana"/>
          <w:sz w:val="20"/>
          <w:lang w:val="es-MX"/>
        </w:rPr>
        <w:t>s</w:t>
      </w:r>
      <w:r w:rsidRPr="00C4074C">
        <w:rPr>
          <w:rFonts w:ascii="Verdana" w:hAnsi="Verdana"/>
          <w:sz w:val="20"/>
          <w:lang w:val="es-MX"/>
        </w:rPr>
        <w:t xml:space="preserve"> medida</w:t>
      </w:r>
      <w:r w:rsidR="008B2FFF">
        <w:rPr>
          <w:rFonts w:ascii="Verdana" w:hAnsi="Verdana"/>
          <w:sz w:val="20"/>
          <w:lang w:val="es-MX"/>
        </w:rPr>
        <w:t>s</w:t>
      </w:r>
      <w:r w:rsidRPr="00C4074C">
        <w:rPr>
          <w:rFonts w:ascii="Verdana" w:hAnsi="Verdana"/>
          <w:sz w:val="20"/>
          <w:lang w:val="es-MX"/>
        </w:rPr>
        <w:t xml:space="preserve"> de reparación</w:t>
      </w:r>
      <w:r w:rsidR="008B2FFF">
        <w:rPr>
          <w:rFonts w:ascii="Verdana" w:hAnsi="Verdana"/>
          <w:sz w:val="20"/>
          <w:lang w:val="es-MX"/>
        </w:rPr>
        <w:t xml:space="preserve"> identificadas con los numerales 3 y 4 en el presente documento</w:t>
      </w:r>
      <w:r w:rsidRPr="00C4074C">
        <w:rPr>
          <w:rFonts w:ascii="Verdana" w:hAnsi="Verdana"/>
          <w:sz w:val="20"/>
          <w:lang w:val="es-MX"/>
        </w:rPr>
        <w:t>:</w:t>
      </w:r>
    </w:p>
    <w:p w:rsidR="00C4074C" w:rsidRPr="008B2FFF" w:rsidRDefault="00C4074C" w:rsidP="008B2FFF">
      <w:pPr>
        <w:spacing w:after="0" w:line="240" w:lineRule="auto"/>
        <w:ind w:left="360" w:right="720"/>
        <w:jc w:val="both"/>
        <w:rPr>
          <w:rFonts w:ascii="Verdana" w:hAnsi="Verdana"/>
          <w:sz w:val="18"/>
          <w:szCs w:val="18"/>
          <w:lang w:val="es-MX"/>
        </w:rPr>
      </w:pPr>
      <w:r w:rsidRPr="008B2FFF">
        <w:rPr>
          <w:rFonts w:ascii="Verdana" w:hAnsi="Verdana"/>
          <w:sz w:val="18"/>
          <w:szCs w:val="18"/>
          <w:lang w:val="es-MX"/>
        </w:rPr>
        <w:t>44.</w:t>
      </w:r>
      <w:r w:rsidRPr="008B2FFF">
        <w:rPr>
          <w:rFonts w:ascii="Verdana" w:hAnsi="Verdana"/>
          <w:sz w:val="18"/>
          <w:szCs w:val="18"/>
          <w:lang w:val="es-MX"/>
        </w:rPr>
        <w:tab/>
        <w:t xml:space="preserve">Que la Corte toma nota de la lista de las cantidades canceladas y los beneficiarios que las recibieron, presentada por el Estado en la audiencia de supervisión de cumplimiento. </w:t>
      </w:r>
    </w:p>
    <w:p w:rsidR="00C4074C" w:rsidRPr="008B2FFF" w:rsidRDefault="00C4074C" w:rsidP="008B2FFF">
      <w:pPr>
        <w:spacing w:after="0" w:line="240" w:lineRule="auto"/>
        <w:ind w:left="360" w:right="720"/>
        <w:jc w:val="both"/>
        <w:rPr>
          <w:rFonts w:ascii="Verdana" w:hAnsi="Verdana"/>
          <w:sz w:val="18"/>
          <w:szCs w:val="18"/>
          <w:lang w:val="es-MX"/>
        </w:rPr>
      </w:pPr>
      <w:r w:rsidRPr="008B2FFF">
        <w:rPr>
          <w:rFonts w:ascii="Verdana" w:hAnsi="Verdana"/>
          <w:sz w:val="18"/>
          <w:szCs w:val="18"/>
          <w:lang w:val="es-MX"/>
        </w:rPr>
        <w:t>45.</w:t>
      </w:r>
      <w:r w:rsidRPr="008B2FFF">
        <w:rPr>
          <w:rFonts w:ascii="Verdana" w:hAnsi="Verdana"/>
          <w:sz w:val="18"/>
          <w:szCs w:val="18"/>
          <w:lang w:val="es-MX"/>
        </w:rPr>
        <w:tab/>
        <w:t xml:space="preserve">Que el Tribunal observa que el Estado se encuentra dando cumplimiento a esta medida de reparación por medio de la cancelación parcial de las indemnizaciones. Sin embargo, dichos pagos se efectuaron fuera del plazo establecido en la Sentencia, y en consecuencia, el Estado adeuda los intereses moratorios correspondientes desde el mes de septiembre de 2005, fecha en que venció el plazo para el cumplimiento de esta obligación, en los términos del párrafo 338 de la </w:t>
      </w:r>
      <w:proofErr w:type="gramStart"/>
      <w:r w:rsidRPr="008B2FFF">
        <w:rPr>
          <w:rFonts w:ascii="Verdana" w:hAnsi="Verdana"/>
          <w:sz w:val="18"/>
          <w:szCs w:val="18"/>
          <w:lang w:val="es-MX"/>
        </w:rPr>
        <w:t>Sentencia .</w:t>
      </w:r>
      <w:proofErr w:type="gramEnd"/>
      <w:r w:rsidRPr="008B2FFF">
        <w:rPr>
          <w:rFonts w:ascii="Verdana" w:hAnsi="Verdana"/>
          <w:sz w:val="18"/>
          <w:szCs w:val="18"/>
          <w:lang w:val="es-MX"/>
        </w:rPr>
        <w:t xml:space="preserve"> </w:t>
      </w:r>
    </w:p>
    <w:p w:rsidR="00C4074C" w:rsidRPr="008B2FFF" w:rsidRDefault="00C4074C" w:rsidP="008B2FFF">
      <w:pPr>
        <w:spacing w:after="0" w:line="240" w:lineRule="auto"/>
        <w:ind w:left="360" w:right="720"/>
        <w:jc w:val="both"/>
        <w:rPr>
          <w:rFonts w:ascii="Verdana" w:hAnsi="Verdana"/>
          <w:sz w:val="18"/>
          <w:szCs w:val="18"/>
          <w:lang w:val="es-MX"/>
        </w:rPr>
      </w:pPr>
      <w:r w:rsidRPr="008B2FFF">
        <w:rPr>
          <w:rFonts w:ascii="Verdana" w:hAnsi="Verdana"/>
          <w:sz w:val="18"/>
          <w:szCs w:val="18"/>
          <w:lang w:val="es-MX"/>
        </w:rPr>
        <w:t>46.</w:t>
      </w:r>
      <w:r w:rsidRPr="008B2FFF">
        <w:rPr>
          <w:rFonts w:ascii="Verdana" w:hAnsi="Verdana"/>
          <w:sz w:val="18"/>
          <w:szCs w:val="18"/>
          <w:lang w:val="es-MX"/>
        </w:rPr>
        <w:tab/>
        <w:t xml:space="preserve">Que, asimismo, entre las partes persiste una discrepancia en la forma en cómo deben ser cancelados los montos correspondientes a las indemnizaciones ordenadas en la Sentencia. Al respecto, la Corte advierte que independientemente del mecanismo por medio del cual se realicen los desembolsos, el Estado debe asegurar que el mismo no implique erogación alguna para las víctimas o sus familiares.  </w:t>
      </w:r>
    </w:p>
    <w:sectPr w:rsidR="00C4074C" w:rsidRPr="008B2F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74C" w:rsidRDefault="00C4074C" w:rsidP="00C4074C">
      <w:pPr>
        <w:spacing w:after="0" w:line="240" w:lineRule="auto"/>
      </w:pPr>
      <w:r>
        <w:separator/>
      </w:r>
    </w:p>
  </w:endnote>
  <w:endnote w:type="continuationSeparator" w:id="0">
    <w:p w:rsidR="00C4074C" w:rsidRDefault="00C4074C" w:rsidP="00C4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4C" w:rsidRPr="00A950A1" w:rsidRDefault="00C4074C" w:rsidP="00C4074C">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C4074C" w:rsidRPr="00C4074C" w:rsidRDefault="00C4074C">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74C" w:rsidRDefault="00C4074C" w:rsidP="00C4074C">
      <w:pPr>
        <w:spacing w:after="0" w:line="240" w:lineRule="auto"/>
      </w:pPr>
      <w:r>
        <w:separator/>
      </w:r>
    </w:p>
  </w:footnote>
  <w:footnote w:type="continuationSeparator" w:id="0">
    <w:p w:rsidR="00C4074C" w:rsidRDefault="00C4074C" w:rsidP="00C40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809321"/>
      <w:docPartObj>
        <w:docPartGallery w:val="Page Numbers (Top of Page)"/>
        <w:docPartUnique/>
      </w:docPartObj>
    </w:sdtPr>
    <w:sdtEndPr>
      <w:rPr>
        <w:rFonts w:ascii="Verdana" w:hAnsi="Verdana"/>
        <w:noProof/>
        <w:sz w:val="20"/>
        <w:szCs w:val="20"/>
      </w:rPr>
    </w:sdtEndPr>
    <w:sdtContent>
      <w:p w:rsidR="00C4074C" w:rsidRPr="00C4074C" w:rsidRDefault="00C4074C">
        <w:pPr>
          <w:pStyle w:val="Header"/>
          <w:jc w:val="right"/>
          <w:rPr>
            <w:rFonts w:ascii="Verdana" w:hAnsi="Verdana"/>
            <w:sz w:val="20"/>
            <w:szCs w:val="20"/>
          </w:rPr>
        </w:pPr>
        <w:r w:rsidRPr="00C4074C">
          <w:rPr>
            <w:rFonts w:ascii="Verdana" w:hAnsi="Verdana"/>
            <w:sz w:val="20"/>
            <w:szCs w:val="20"/>
          </w:rPr>
          <w:fldChar w:fldCharType="begin"/>
        </w:r>
        <w:r w:rsidRPr="00C4074C">
          <w:rPr>
            <w:rFonts w:ascii="Verdana" w:hAnsi="Verdana"/>
            <w:sz w:val="20"/>
            <w:szCs w:val="20"/>
          </w:rPr>
          <w:instrText xml:space="preserve"> PAGE   \* MERGEFORMAT </w:instrText>
        </w:r>
        <w:r w:rsidRPr="00C4074C">
          <w:rPr>
            <w:rFonts w:ascii="Verdana" w:hAnsi="Verdana"/>
            <w:sz w:val="20"/>
            <w:szCs w:val="20"/>
          </w:rPr>
          <w:fldChar w:fldCharType="separate"/>
        </w:r>
        <w:r w:rsidR="0090370B">
          <w:rPr>
            <w:rFonts w:ascii="Verdana" w:hAnsi="Verdana"/>
            <w:noProof/>
            <w:sz w:val="20"/>
            <w:szCs w:val="20"/>
          </w:rPr>
          <w:t>1</w:t>
        </w:r>
        <w:r w:rsidRPr="00C4074C">
          <w:rPr>
            <w:rFonts w:ascii="Verdana" w:hAnsi="Verdana"/>
            <w:noProof/>
            <w:sz w:val="20"/>
            <w:szCs w:val="20"/>
          </w:rPr>
          <w:fldChar w:fldCharType="end"/>
        </w:r>
      </w:p>
    </w:sdtContent>
  </w:sdt>
  <w:p w:rsidR="00C4074C" w:rsidRDefault="00C40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F711F"/>
    <w:multiLevelType w:val="hybridMultilevel"/>
    <w:tmpl w:val="0CA8C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74C"/>
    <w:rsid w:val="000A1E66"/>
    <w:rsid w:val="003A7E5E"/>
    <w:rsid w:val="00560109"/>
    <w:rsid w:val="005841BA"/>
    <w:rsid w:val="008B2FFF"/>
    <w:rsid w:val="008C0F03"/>
    <w:rsid w:val="0090370B"/>
    <w:rsid w:val="009832C0"/>
    <w:rsid w:val="00B5276B"/>
    <w:rsid w:val="00C4074C"/>
    <w:rsid w:val="00F1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B5276B"/>
    <w:pPr>
      <w:keepNext/>
      <w:spacing w:after="0" w:line="240" w:lineRule="auto"/>
      <w:ind w:right="6"/>
      <w:jc w:val="center"/>
      <w:outlineLvl w:val="3"/>
    </w:pPr>
    <w:rPr>
      <w:rFonts w:ascii="Garamond" w:eastAsia="Times New Roman" w:hAnsi="Garamond" w:cs="Times New Roman"/>
      <w:b/>
      <w:smallCaps/>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74C"/>
  </w:style>
  <w:style w:type="paragraph" w:styleId="Footer">
    <w:name w:val="footer"/>
    <w:basedOn w:val="Normal"/>
    <w:link w:val="FooterChar"/>
    <w:uiPriority w:val="99"/>
    <w:unhideWhenUsed/>
    <w:rsid w:val="00C40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74C"/>
  </w:style>
  <w:style w:type="character" w:customStyle="1" w:styleId="Heading4Char">
    <w:name w:val="Heading 4 Char"/>
    <w:basedOn w:val="DefaultParagraphFont"/>
    <w:link w:val="Heading4"/>
    <w:rsid w:val="00B5276B"/>
    <w:rPr>
      <w:rFonts w:ascii="Garamond" w:eastAsia="Times New Roman" w:hAnsi="Garamond" w:cs="Times New Roman"/>
      <w:b/>
      <w:smallCaps/>
      <w:sz w:val="24"/>
      <w:szCs w:val="20"/>
      <w:lang w:val="es-ES_tradnl" w:eastAsia="es-ES"/>
    </w:rPr>
  </w:style>
  <w:style w:type="paragraph" w:styleId="ListParagraph">
    <w:name w:val="List Paragraph"/>
    <w:basedOn w:val="Normal"/>
    <w:uiPriority w:val="34"/>
    <w:qFormat/>
    <w:rsid w:val="00B527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B5276B"/>
    <w:pPr>
      <w:keepNext/>
      <w:spacing w:after="0" w:line="240" w:lineRule="auto"/>
      <w:ind w:right="6"/>
      <w:jc w:val="center"/>
      <w:outlineLvl w:val="3"/>
    </w:pPr>
    <w:rPr>
      <w:rFonts w:ascii="Garamond" w:eastAsia="Times New Roman" w:hAnsi="Garamond" w:cs="Times New Roman"/>
      <w:b/>
      <w:smallCaps/>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74C"/>
  </w:style>
  <w:style w:type="paragraph" w:styleId="Footer">
    <w:name w:val="footer"/>
    <w:basedOn w:val="Normal"/>
    <w:link w:val="FooterChar"/>
    <w:uiPriority w:val="99"/>
    <w:unhideWhenUsed/>
    <w:rsid w:val="00C40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74C"/>
  </w:style>
  <w:style w:type="character" w:customStyle="1" w:styleId="Heading4Char">
    <w:name w:val="Heading 4 Char"/>
    <w:basedOn w:val="DefaultParagraphFont"/>
    <w:link w:val="Heading4"/>
    <w:rsid w:val="00B5276B"/>
    <w:rPr>
      <w:rFonts w:ascii="Garamond" w:eastAsia="Times New Roman" w:hAnsi="Garamond" w:cs="Times New Roman"/>
      <w:b/>
      <w:smallCaps/>
      <w:sz w:val="24"/>
      <w:szCs w:val="20"/>
      <w:lang w:val="es-ES_tradnl" w:eastAsia="es-ES"/>
    </w:rPr>
  </w:style>
  <w:style w:type="paragraph" w:styleId="ListParagraph">
    <w:name w:val="List Paragraph"/>
    <w:basedOn w:val="Normal"/>
    <w:uiPriority w:val="34"/>
    <w:qFormat/>
    <w:rsid w:val="00B52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2</cp:revision>
  <cp:lastPrinted>2016-11-01T16:23:00Z</cp:lastPrinted>
  <dcterms:created xsi:type="dcterms:W3CDTF">2016-11-08T22:25:00Z</dcterms:created>
  <dcterms:modified xsi:type="dcterms:W3CDTF">2016-11-08T22:25:00Z</dcterms:modified>
</cp:coreProperties>
</file>